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BC3AE1">
      <w:pPr>
        <w:ind w:left="5669"/>
        <w:jc w:val="left"/>
        <w:rPr>
          <w:rFonts w:ascii="Times New Roman" w:eastAsia="Times New Roman" w:hAnsi="Times New Roman" w:cs="Times New Roman"/>
          <w:b/>
          <w:i/>
          <w:u w:val="thick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Projekt</w:t>
      </w:r>
    </w:p>
    <w:p w:rsidR="00A77B3E" w:rsidRDefault="00F2749B">
      <w:pPr>
        <w:ind w:left="5669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u w:val="thick"/>
        </w:rPr>
        <w:t>Druk nr 358</w:t>
      </w: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A77B3E">
      <w:pPr>
        <w:ind w:left="5669"/>
        <w:jc w:val="left"/>
        <w:rPr>
          <w:rFonts w:ascii="Times New Roman" w:eastAsia="Times New Roman" w:hAnsi="Times New Roman" w:cs="Times New Roman"/>
        </w:rPr>
      </w:pPr>
    </w:p>
    <w:p w:rsidR="00A77B3E" w:rsidRDefault="00BC3AE1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Miasta Chorzów</w:t>
      </w:r>
    </w:p>
    <w:p w:rsidR="00A77B3E" w:rsidRDefault="00BC3AE1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A77B3E" w:rsidRDefault="00BC3AE1">
      <w:pPr>
        <w:keepNext/>
        <w:spacing w:after="480"/>
        <w:jc w:val="center"/>
      </w:pPr>
      <w:r>
        <w:rPr>
          <w:b/>
        </w:rPr>
        <w:t>w sprawie sprostowania oczywistej omyłki pisarskiej w uchwale Nr XXVII/306/2026 Rady Miasta Chorzów z dnia 30 stycznia 2026 roku w sprawie uchwalenia Wieloletniej Prognozy Finansowej Miasta Chorzów</w:t>
      </w:r>
    </w:p>
    <w:p w:rsidR="00A77B3E" w:rsidRDefault="00BC3AE1">
      <w:pPr>
        <w:keepLines/>
        <w:spacing w:before="120" w:after="120"/>
        <w:ind w:firstLine="283"/>
      </w:pPr>
      <w:r>
        <w:t>Na podstawie art.18 ust.2 pkt 15 ustawy z dnia 8 marca 1990 r. o samorządzie gminnym (t.j. Dz.U. z 2025 r. poz.1153 z późn. zm.), art.12 pkt 11 w związku z art.92 ust.1 pkt 1 oraz ust.2 ustawy z dnia 5 czerwca 1998 r. o samorządzie powiatowym  (t.j. Dz. U. z 2025 r. poz. 1684) oraz art.226, art.227, art.228, art.229, art.230 ust.6, art.232 ust.2, art.242 ust.1 i art.243 ustawy z dnia 27 sierpnia 2009 r. o finansach publicznych (t.j. Dz.U. z 2025 r. poz.1483, z późn. zm.)</w:t>
      </w:r>
    </w:p>
    <w:p w:rsidR="00A77B3E" w:rsidRDefault="00BC3AE1">
      <w:pPr>
        <w:spacing w:before="120" w:after="120"/>
        <w:jc w:val="center"/>
        <w:rPr>
          <w:b/>
        </w:rPr>
      </w:pPr>
      <w:r>
        <w:rPr>
          <w:b/>
        </w:rPr>
        <w:t>Rada Miasta Chorzów</w:t>
      </w:r>
      <w:r>
        <w:rPr>
          <w:b/>
        </w:rPr>
        <w:br/>
        <w:t>postanawia</w:t>
      </w:r>
    </w:p>
    <w:p w:rsidR="001351AF" w:rsidRDefault="00BC3AE1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BC3AE1">
      <w:pPr>
        <w:keepLines/>
        <w:spacing w:before="120" w:after="120"/>
      </w:pPr>
      <w:r>
        <w:t>W uchwale Nr XXVII/306/2026 Rady Miasta Chorzów z dnia 30 stycznia 2026 r. w sprawie uchwalenia Wieloletniej Prognozy Finansowej Miasta Chorzów prostuje się oczywistą omyłkę pisarską w ten sposób, że w § 7 zwrot „Uchwała wchodzi w życie z dniem podjęcia z mocą obowiązującą od 1 stycznia 2026 roku.” zastępuje się zwrotem „Uchwała wchodzi w życie z dniem podjęcia.”.</w:t>
      </w:r>
    </w:p>
    <w:p w:rsidR="001351AF" w:rsidRDefault="00BC3AE1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BC3AE1">
      <w:pPr>
        <w:keepLines/>
        <w:spacing w:before="120" w:after="120"/>
      </w:pPr>
      <w:r>
        <w:t>Wykonanie uchwały powierza się Prezydentowi Miasta Chorzów.</w:t>
      </w:r>
    </w:p>
    <w:p w:rsidR="001351AF" w:rsidRDefault="00BC3AE1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BC3AE1">
      <w:pPr>
        <w:keepLines/>
        <w:spacing w:before="120" w:after="120"/>
      </w:pPr>
      <w:r>
        <w:t>Uchwała wchodzi w życie z dniem podjęcia z mocą obowiązującą od 30 stycznia 2026 roku.</w:t>
      </w:r>
    </w:p>
    <w:p w:rsidR="00304D32" w:rsidRDefault="00304D32">
      <w:pPr>
        <w:keepLines/>
        <w:spacing w:before="120" w:after="120"/>
      </w:pPr>
    </w:p>
    <w:p w:rsidR="00304D32" w:rsidRDefault="00304D32">
      <w:pPr>
        <w:keepLines/>
        <w:spacing w:before="120" w:after="120"/>
      </w:pPr>
    </w:p>
    <w:p w:rsidR="00304D32" w:rsidRDefault="00304D32">
      <w:pPr>
        <w:keepLines/>
        <w:spacing w:before="120" w:after="120"/>
        <w:rPr>
          <w:b/>
          <w:i/>
        </w:rPr>
      </w:pPr>
      <w:r>
        <w:rPr>
          <w:b/>
          <w:i/>
        </w:rPr>
        <w:t>RADCA PRAWNY</w:t>
      </w:r>
    </w:p>
    <w:p w:rsidR="00304D32" w:rsidRPr="00304D32" w:rsidRDefault="00304D32">
      <w:pPr>
        <w:keepLines/>
        <w:spacing w:before="120" w:after="120"/>
        <w:rPr>
          <w:b/>
          <w:i/>
        </w:rPr>
      </w:pPr>
      <w:r>
        <w:rPr>
          <w:b/>
          <w:i/>
        </w:rPr>
        <w:t>/-/ Piotr Partyka</w:t>
      </w:r>
    </w:p>
    <w:p w:rsidR="00304D32" w:rsidRDefault="00304D32">
      <w:pPr>
        <w:keepLines/>
        <w:spacing w:before="120" w:after="120"/>
      </w:pPr>
    </w:p>
    <w:p w:rsidR="00304D32" w:rsidRDefault="00304D32">
      <w:pPr>
        <w:keepLines/>
        <w:spacing w:before="120" w:after="120"/>
        <w:sectPr w:rsidR="00304D32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351AF" w:rsidRDefault="001351AF">
      <w:pPr>
        <w:rPr>
          <w:rFonts w:eastAsia="Times New Roman" w:cs="Times New Roman"/>
          <w:szCs w:val="20"/>
        </w:rPr>
      </w:pPr>
    </w:p>
    <w:p w:rsidR="001351AF" w:rsidRDefault="00BC3AE1">
      <w:pPr>
        <w:jc w:val="center"/>
        <w:rPr>
          <w:rFonts w:eastAsia="Times New Roman" w:cs="Times New Roman"/>
          <w:szCs w:val="20"/>
        </w:rPr>
      </w:pPr>
      <w:r>
        <w:rPr>
          <w:rFonts w:eastAsia="Times New Roman" w:cs="Times New Roman"/>
          <w:b/>
          <w:szCs w:val="20"/>
        </w:rPr>
        <w:t>Uzasadnienie</w:t>
      </w:r>
    </w:p>
    <w:p w:rsidR="001351AF" w:rsidRDefault="00BC3AE1">
      <w:pPr>
        <w:spacing w:before="120" w:after="12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Podczas sesji Rady Miasta Chorzów w dniu 30 stycznia 2026 roku została podjęta uchwała Nr XXVII/305/2026 w sprawie uchwały budżetowej Miasta Chorzów na rok 2026 z mocą obowiązującą od dnia 1 stycznia 2026 roku. Na podstawie z art. 230 ust. 6 ustawy z dnia 27 sierpnia 2009 r. o finansach publicznych, zgodnie z którym uchwała w sprawie wieloletniej prognozy finansowej organ stanowiący gminy podejmuje nie później niż uchwałę budżetową, została podjęta uchwała Nr XXVII/306/2026 w sprawie uchwalenia Wieloletniej Prognozy Finansowej Miasta Chorzów, w której w § 7 wskazano, iż wchodzi w życie z dniem podjęcia z mocą obowiązującą od 1 stycznia 2026 roku. Z uwagi na fakt, iż wieloletnia prognoza finansowa obejmuje okres roku budżetowego oraz co najmniej trzech kolejnych lat budżetowych, nastąpiła oczywista omyłka pisarska w § 7 w/w uchwale. Poprawny zapis tego paragrafu winien brzmieć „Uchwała wchodzi w życie z dniem podjęcia”. Z uwagi na fakt, że przedmiotowa uchwała została uchwalona w dniu 30 stycznia 2026 r. zasadne jest określenie mocy obowiązującej uchwały prostującej z dniem podjęcia przedmiotowej uchwały, tj. od dnia 30 stycznia 2026 roku. Powyższe jest zgodne ze stanowiskiem, jakie zajęła Regionalna Izba Obrachunkowa w Katowicach.</w:t>
      </w:r>
    </w:p>
    <w:sectPr w:rsidR="001351AF" w:rsidSect="001351AF">
      <w:footerReference w:type="default" r:id="rId7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135" w:rsidRDefault="00093135" w:rsidP="001351AF">
      <w:r>
        <w:separator/>
      </w:r>
    </w:p>
  </w:endnote>
  <w:endnote w:type="continuationSeparator" w:id="0">
    <w:p w:rsidR="00093135" w:rsidRDefault="00093135" w:rsidP="00135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351A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351AF" w:rsidRDefault="00BC3AE1">
          <w:pPr>
            <w:jc w:val="left"/>
            <w:rPr>
              <w:sz w:val="18"/>
            </w:rPr>
          </w:pPr>
          <w:r>
            <w:rPr>
              <w:sz w:val="18"/>
            </w:rPr>
            <w:t>Id: 0A202F15-A22B-40A9-8BA7-D808AAB67701.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351AF" w:rsidRDefault="00BC3A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C19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C19A5">
            <w:rPr>
              <w:sz w:val="18"/>
            </w:rPr>
            <w:fldChar w:fldCharType="separate"/>
          </w:r>
          <w:r w:rsidR="00F2749B">
            <w:rPr>
              <w:noProof/>
              <w:sz w:val="18"/>
            </w:rPr>
            <w:t>1</w:t>
          </w:r>
          <w:r w:rsidR="00AC19A5">
            <w:rPr>
              <w:sz w:val="18"/>
            </w:rPr>
            <w:fldChar w:fldCharType="end"/>
          </w:r>
        </w:p>
      </w:tc>
    </w:tr>
  </w:tbl>
  <w:p w:rsidR="001351AF" w:rsidRDefault="001351A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1351AF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351AF" w:rsidRDefault="00BC3AE1">
          <w:pPr>
            <w:jc w:val="left"/>
            <w:rPr>
              <w:sz w:val="18"/>
            </w:rPr>
          </w:pPr>
          <w:r>
            <w:rPr>
              <w:sz w:val="18"/>
            </w:rPr>
            <w:t>Id: 0A202F15-A22B-40A9-8BA7-D808AAB67701.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1351AF" w:rsidRDefault="00BC3AE1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AC19A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AC19A5">
            <w:rPr>
              <w:sz w:val="18"/>
            </w:rPr>
            <w:fldChar w:fldCharType="separate"/>
          </w:r>
          <w:r w:rsidR="00F2749B">
            <w:rPr>
              <w:noProof/>
              <w:sz w:val="18"/>
            </w:rPr>
            <w:t>2</w:t>
          </w:r>
          <w:r w:rsidR="00AC19A5">
            <w:rPr>
              <w:sz w:val="18"/>
            </w:rPr>
            <w:fldChar w:fldCharType="end"/>
          </w:r>
        </w:p>
      </w:tc>
    </w:tr>
  </w:tbl>
  <w:p w:rsidR="001351AF" w:rsidRDefault="001351A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135" w:rsidRDefault="00093135" w:rsidP="001351AF">
      <w:r>
        <w:separator/>
      </w:r>
    </w:p>
  </w:footnote>
  <w:footnote w:type="continuationSeparator" w:id="0">
    <w:p w:rsidR="00093135" w:rsidRDefault="00093135" w:rsidP="001351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93135"/>
    <w:rsid w:val="001351AF"/>
    <w:rsid w:val="00304D32"/>
    <w:rsid w:val="00A77B3E"/>
    <w:rsid w:val="00AC19A5"/>
    <w:rsid w:val="00BC3AE1"/>
    <w:rsid w:val="00CA2A55"/>
    <w:rsid w:val="00F2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351AF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sprostowania oczywistej omyłki pisarskiej w^uchwale Nr XXVII/306/2026 Rady Miasta Chorzów z^dnia 30^stycznia 2026^roku w^sprawie uchwalenia Wieloletniej Prognozy Finansowej Miasta Chorzów</dc:subject>
  <dc:creator>Pietrzyk_E</dc:creator>
  <cp:lastModifiedBy>Elżbieta Pietrzyk</cp:lastModifiedBy>
  <cp:revision>2</cp:revision>
  <dcterms:created xsi:type="dcterms:W3CDTF">2026-02-26T08:59:00Z</dcterms:created>
  <dcterms:modified xsi:type="dcterms:W3CDTF">2026-02-26T08:59:00Z</dcterms:modified>
  <cp:category>Akt prawny</cp:category>
</cp:coreProperties>
</file>