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CD5B8F" w:rsidRDefault="007541B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CD5B8F">
        <w:rPr>
          <w:rFonts w:eastAsia="Times New Roman"/>
          <w:b/>
          <w:i/>
          <w:szCs w:val="20"/>
          <w:u w:val="thick"/>
        </w:rPr>
        <w:t>Projekt</w:t>
      </w:r>
    </w:p>
    <w:p w:rsidR="00A77B3E" w:rsidRPr="00CD5B8F" w:rsidRDefault="00120BE9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345</w:t>
      </w:r>
    </w:p>
    <w:p w:rsidR="00A77B3E" w:rsidRPr="00CD5B8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D5B8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D5B8F" w:rsidRDefault="007541BC">
      <w:pPr>
        <w:jc w:val="center"/>
        <w:rPr>
          <w:b/>
          <w:caps/>
          <w:szCs w:val="20"/>
        </w:rPr>
      </w:pPr>
      <w:r w:rsidRPr="00CD5B8F">
        <w:rPr>
          <w:b/>
          <w:caps/>
          <w:szCs w:val="20"/>
        </w:rPr>
        <w:t>Uchwała nr ....................</w:t>
      </w:r>
      <w:r w:rsidRPr="00CD5B8F">
        <w:rPr>
          <w:b/>
          <w:caps/>
          <w:szCs w:val="20"/>
        </w:rPr>
        <w:br/>
        <w:t>Rady Miasta Chorzów</w:t>
      </w:r>
    </w:p>
    <w:p w:rsidR="00A77B3E" w:rsidRPr="00CD5B8F" w:rsidRDefault="007541BC">
      <w:pPr>
        <w:spacing w:before="280" w:after="280"/>
        <w:jc w:val="center"/>
        <w:rPr>
          <w:b/>
          <w:caps/>
          <w:szCs w:val="20"/>
        </w:rPr>
      </w:pPr>
      <w:r w:rsidRPr="00CD5B8F">
        <w:rPr>
          <w:szCs w:val="20"/>
        </w:rPr>
        <w:t>z dnia .................... 2026 r.</w:t>
      </w:r>
    </w:p>
    <w:p w:rsidR="00A77B3E" w:rsidRPr="00CD5B8F" w:rsidRDefault="007541BC">
      <w:pPr>
        <w:keepNext/>
        <w:spacing w:after="480"/>
        <w:jc w:val="center"/>
        <w:rPr>
          <w:szCs w:val="20"/>
        </w:rPr>
      </w:pPr>
      <w:r w:rsidRPr="00CD5B8F">
        <w:rPr>
          <w:b/>
          <w:szCs w:val="20"/>
        </w:rPr>
        <w:t>w sprawie wyznaczenia przedstawiciela podmiotu tworzącego do składu Komisji Konkursowej do przeprowadzenia konkursu na stanowisko Dyrektora ds. lecznictwa dorosłych Samodzielnego Publicznego Zakładu Opieki Zdrowotnej Zespół Szpitali Miejskich w Chorzowie</w:t>
      </w:r>
    </w:p>
    <w:p w:rsidR="00A77B3E" w:rsidRPr="00CD5B8F" w:rsidRDefault="007541BC">
      <w:pPr>
        <w:keepLines/>
        <w:spacing w:before="120" w:after="120"/>
        <w:ind w:firstLine="283"/>
        <w:rPr>
          <w:szCs w:val="20"/>
        </w:rPr>
      </w:pPr>
      <w:r w:rsidRPr="00CD5B8F">
        <w:rPr>
          <w:szCs w:val="20"/>
        </w:rPr>
        <w:t>Na podstawie art.18 ust.2 pkt 15 ustawy z dnia 8 marca 1990 r. o samorządzie gminnym (t.j. Dz.U. z 2025 r. poz.1153 z późn. zm.), art.49 ust.1 pkt 2 ustawy z dnia 15 kwietnia 2011 r. o działalności leczniczej (t.j. Dz.U. z 2025 r. poz.450 z późn. zm.) oraz § 10 pkt 2 lit.g rozporządzenia Ministra Zdrowia z dnia 6 lutego 2012 r. w sprawie sposobu przeprowadzania konkursu na niektóre stanowiska kierownicze w podmiocie leczniczym niebędącym przedsiębiorcą (t.j. Dz.U. z 2021 r. poz.430)</w:t>
      </w:r>
    </w:p>
    <w:p w:rsidR="00A77B3E" w:rsidRPr="00CD5B8F" w:rsidRDefault="007541BC">
      <w:pPr>
        <w:spacing w:before="120" w:after="120"/>
        <w:jc w:val="center"/>
        <w:rPr>
          <w:b/>
          <w:szCs w:val="20"/>
        </w:rPr>
      </w:pPr>
      <w:r w:rsidRPr="00CD5B8F">
        <w:rPr>
          <w:b/>
          <w:szCs w:val="20"/>
        </w:rPr>
        <w:t>Rada Miasta Chorzów</w:t>
      </w:r>
      <w:r w:rsidRPr="00CD5B8F">
        <w:rPr>
          <w:b/>
          <w:szCs w:val="20"/>
        </w:rPr>
        <w:br/>
        <w:t>uchwala</w:t>
      </w:r>
    </w:p>
    <w:p w:rsidR="003867ED" w:rsidRPr="00CD5B8F" w:rsidRDefault="007541BC">
      <w:pPr>
        <w:keepNext/>
        <w:spacing w:before="280"/>
        <w:jc w:val="center"/>
        <w:rPr>
          <w:szCs w:val="20"/>
        </w:rPr>
      </w:pPr>
      <w:r w:rsidRPr="00CD5B8F">
        <w:rPr>
          <w:b/>
          <w:szCs w:val="20"/>
        </w:rPr>
        <w:t>§ 1. </w:t>
      </w:r>
    </w:p>
    <w:p w:rsidR="00A77B3E" w:rsidRPr="00CD5B8F" w:rsidRDefault="007541BC">
      <w:pPr>
        <w:keepLines/>
        <w:spacing w:before="120" w:after="120"/>
        <w:rPr>
          <w:szCs w:val="20"/>
        </w:rPr>
      </w:pPr>
      <w:r w:rsidRPr="00CD5B8F">
        <w:rPr>
          <w:szCs w:val="20"/>
        </w:rPr>
        <w:t>Wyznaczyć Panią/Pana .............................. jako przedstawiciela podmiotu tworzącego do składu Komisji Konkursowej do przeprowadzenia konkursu na stanowisko Dyrektora ds. lecznictwa dorosłych Samodzielnego Publicznego Zakładu Opieki Zdrowotnej Zespół Szpitali Miejskich w Chorzowie.</w:t>
      </w:r>
    </w:p>
    <w:p w:rsidR="003867ED" w:rsidRPr="00CD5B8F" w:rsidRDefault="007541BC">
      <w:pPr>
        <w:keepNext/>
        <w:spacing w:before="280"/>
        <w:jc w:val="center"/>
        <w:rPr>
          <w:szCs w:val="20"/>
        </w:rPr>
      </w:pPr>
      <w:r w:rsidRPr="00CD5B8F">
        <w:rPr>
          <w:b/>
          <w:szCs w:val="20"/>
        </w:rPr>
        <w:t>§ 2. </w:t>
      </w:r>
    </w:p>
    <w:p w:rsidR="00A77B3E" w:rsidRPr="00CD5B8F" w:rsidRDefault="007541BC">
      <w:pPr>
        <w:keepLines/>
        <w:spacing w:before="120" w:after="120"/>
        <w:rPr>
          <w:szCs w:val="20"/>
        </w:rPr>
      </w:pPr>
      <w:r w:rsidRPr="00CD5B8F">
        <w:rPr>
          <w:szCs w:val="20"/>
        </w:rPr>
        <w:t>Wykonanie uchwały powierza się Prezydentowi Miasta Chorzów.</w:t>
      </w:r>
    </w:p>
    <w:p w:rsidR="003867ED" w:rsidRPr="00CD5B8F" w:rsidRDefault="007541BC">
      <w:pPr>
        <w:keepNext/>
        <w:spacing w:before="280"/>
        <w:jc w:val="center"/>
        <w:rPr>
          <w:szCs w:val="20"/>
        </w:rPr>
      </w:pPr>
      <w:r w:rsidRPr="00CD5B8F">
        <w:rPr>
          <w:b/>
          <w:szCs w:val="20"/>
        </w:rPr>
        <w:t>§ 3. </w:t>
      </w:r>
    </w:p>
    <w:p w:rsidR="00A77B3E" w:rsidRPr="00CD5B8F" w:rsidRDefault="007541BC">
      <w:pPr>
        <w:keepLines/>
        <w:spacing w:before="120" w:after="120"/>
        <w:rPr>
          <w:szCs w:val="20"/>
        </w:rPr>
      </w:pPr>
      <w:r w:rsidRPr="00CD5B8F">
        <w:rPr>
          <w:szCs w:val="20"/>
        </w:rPr>
        <w:t>Uchwała wchodzi w życie z dniem podjęcia.</w:t>
      </w:r>
    </w:p>
    <w:p w:rsidR="00CD5B8F" w:rsidRPr="00CD5B8F" w:rsidRDefault="00CD5B8F">
      <w:pPr>
        <w:keepLines/>
        <w:spacing w:before="120" w:after="120"/>
        <w:rPr>
          <w:szCs w:val="20"/>
        </w:rPr>
      </w:pPr>
    </w:p>
    <w:p w:rsidR="00CD5B8F" w:rsidRPr="00CD5B8F" w:rsidRDefault="00CD5B8F">
      <w:pPr>
        <w:keepLines/>
        <w:spacing w:before="120" w:after="120"/>
        <w:rPr>
          <w:szCs w:val="20"/>
        </w:rPr>
      </w:pPr>
    </w:p>
    <w:p w:rsidR="00CD5B8F" w:rsidRPr="00CD5B8F" w:rsidRDefault="00CD5B8F">
      <w:pPr>
        <w:keepLines/>
        <w:spacing w:before="120" w:after="120"/>
        <w:rPr>
          <w:b/>
          <w:i/>
          <w:szCs w:val="20"/>
        </w:rPr>
      </w:pPr>
      <w:r w:rsidRPr="00CD5B8F">
        <w:rPr>
          <w:b/>
          <w:i/>
          <w:szCs w:val="20"/>
        </w:rPr>
        <w:t>RADCA PRAWNY</w:t>
      </w:r>
    </w:p>
    <w:p w:rsidR="00CD5B8F" w:rsidRPr="00CD5B8F" w:rsidRDefault="00CD5B8F">
      <w:pPr>
        <w:keepLines/>
        <w:spacing w:before="120" w:after="120"/>
        <w:rPr>
          <w:szCs w:val="20"/>
        </w:rPr>
      </w:pPr>
      <w:r w:rsidRPr="00CD5B8F">
        <w:rPr>
          <w:b/>
          <w:i/>
          <w:szCs w:val="20"/>
        </w:rPr>
        <w:t>/-/ Jarosław Haberka</w:t>
      </w:r>
    </w:p>
    <w:p w:rsidR="00CD5B8F" w:rsidRPr="00CD5B8F" w:rsidRDefault="00CD5B8F">
      <w:pPr>
        <w:keepLines/>
        <w:spacing w:before="120" w:after="120"/>
        <w:rPr>
          <w:szCs w:val="20"/>
        </w:rPr>
      </w:pPr>
    </w:p>
    <w:p w:rsidR="00CD5B8F" w:rsidRPr="00CD5B8F" w:rsidRDefault="00CD5B8F">
      <w:pPr>
        <w:keepLines/>
        <w:spacing w:before="120" w:after="120"/>
        <w:rPr>
          <w:szCs w:val="20"/>
        </w:rPr>
        <w:sectPr w:rsidR="00CD5B8F" w:rsidRPr="00CD5B8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67ED" w:rsidRPr="00CD5B8F" w:rsidRDefault="003867ED">
      <w:pPr>
        <w:rPr>
          <w:rFonts w:eastAsia="Times New Roman"/>
          <w:szCs w:val="20"/>
        </w:rPr>
      </w:pPr>
    </w:p>
    <w:p w:rsidR="003867ED" w:rsidRPr="00CD5B8F" w:rsidRDefault="007541BC">
      <w:pPr>
        <w:jc w:val="center"/>
        <w:rPr>
          <w:rFonts w:eastAsia="Times New Roman"/>
          <w:szCs w:val="20"/>
        </w:rPr>
      </w:pPr>
      <w:r w:rsidRPr="00CD5B8F">
        <w:rPr>
          <w:rFonts w:eastAsia="Times New Roman"/>
          <w:b/>
          <w:szCs w:val="20"/>
        </w:rPr>
        <w:t>Uzasadnienie</w:t>
      </w:r>
    </w:p>
    <w:p w:rsidR="003867ED" w:rsidRPr="00CD5B8F" w:rsidRDefault="007541BC">
      <w:pPr>
        <w:spacing w:before="120" w:after="120"/>
        <w:rPr>
          <w:rFonts w:eastAsia="Times New Roman"/>
          <w:szCs w:val="20"/>
        </w:rPr>
      </w:pPr>
      <w:r w:rsidRPr="00CD5B8F">
        <w:rPr>
          <w:rFonts w:eastAsia="Times New Roman"/>
          <w:szCs w:val="20"/>
        </w:rPr>
        <w:t>Zgodnie z art.49 ust.1 pkt 2 ustawy z dnia 15 kwietnia 2011 r. o działalności leczniczej w podmiocie leczniczym niebędącym przedsiębiorcą przeprowadza się konkurs na stanowisko zastępcy kierownika, w przypadku gdy kierownik nie jest lekarzem.</w:t>
      </w:r>
    </w:p>
    <w:p w:rsidR="003867ED" w:rsidRPr="00CD5B8F" w:rsidRDefault="007541BC">
      <w:pPr>
        <w:spacing w:before="120" w:after="120"/>
        <w:rPr>
          <w:rFonts w:eastAsia="Times New Roman"/>
          <w:szCs w:val="20"/>
        </w:rPr>
      </w:pPr>
      <w:r w:rsidRPr="00CD5B8F">
        <w:rPr>
          <w:rFonts w:eastAsia="Times New Roman"/>
          <w:szCs w:val="20"/>
        </w:rPr>
        <w:t>§ 10 pkt 2 lit.g rozporządzenia Ministra Zdrowia z dnia 6 lutego 2012 r. w sprawie sposobu przeprowadzania konkursu na niektóre stanowiska kierownicze w podmiocie leczniczym niebędącym przedsiębiorcą wskazuje, że w skład komisji konkursowej, w przypadku gdy postępowanie konkursowe dotyczy stanowiska zastępcy podmiotu leczniczego, wchodzi m.in. przedstawiciel podmiotu tworzącego.</w:t>
      </w:r>
    </w:p>
    <w:p w:rsidR="003867ED" w:rsidRPr="00CD5B8F" w:rsidRDefault="007541BC">
      <w:pPr>
        <w:spacing w:before="120" w:after="120"/>
        <w:rPr>
          <w:rFonts w:eastAsia="Times New Roman"/>
          <w:szCs w:val="20"/>
        </w:rPr>
      </w:pPr>
      <w:r w:rsidRPr="00CD5B8F">
        <w:rPr>
          <w:rFonts w:eastAsia="Times New Roman"/>
          <w:szCs w:val="20"/>
        </w:rPr>
        <w:t>Powołując się na powyższe przepisy Dyrektor SPZOZ Zespół Szpitali Miejskich zwrócił się z prośbą o wyznaczenie przedstawiciela podmiotu tworzącego do prac w komisji konkursowej do przeprowadzenia konkursu na stanowisko dyrektora ds. lecznictwa dorosłych  Samodzielnego Publicznego Zakładu Opieki Zdrowotnej Zespołu Szpitali Miejskich w Chorzowie.</w:t>
      </w:r>
    </w:p>
    <w:p w:rsidR="003867ED" w:rsidRPr="00CD5B8F" w:rsidRDefault="007541BC">
      <w:pPr>
        <w:spacing w:before="120" w:after="120"/>
        <w:rPr>
          <w:rFonts w:eastAsia="Times New Roman"/>
          <w:szCs w:val="20"/>
        </w:rPr>
      </w:pPr>
      <w:r w:rsidRPr="00CD5B8F">
        <w:rPr>
          <w:rFonts w:eastAsia="Times New Roman"/>
          <w:szCs w:val="20"/>
        </w:rPr>
        <w:t>Wyznaczenie przedstawiciela podmiotu tworzącego do składu komisji konkursowej wymaga podjęcia przedmiotowej uchwały.</w:t>
      </w:r>
    </w:p>
    <w:sectPr w:rsidR="003867ED" w:rsidRPr="00CD5B8F" w:rsidSect="003867E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50" w:rsidRDefault="008A2C50" w:rsidP="003867ED">
      <w:r>
        <w:separator/>
      </w:r>
    </w:p>
  </w:endnote>
  <w:endnote w:type="continuationSeparator" w:id="0">
    <w:p w:rsidR="008A2C50" w:rsidRDefault="008A2C50" w:rsidP="00386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867E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867ED" w:rsidRDefault="007541BC">
          <w:pPr>
            <w:jc w:val="left"/>
            <w:rPr>
              <w:sz w:val="18"/>
            </w:rPr>
          </w:pPr>
          <w:r>
            <w:rPr>
              <w:sz w:val="18"/>
            </w:rPr>
            <w:t>Id: E21CC44F-F1B1-49CA-B8FB-8E829194D641.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867ED" w:rsidRDefault="007541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74D9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74D9A">
            <w:rPr>
              <w:sz w:val="18"/>
            </w:rPr>
            <w:fldChar w:fldCharType="separate"/>
          </w:r>
          <w:r w:rsidR="00120BE9">
            <w:rPr>
              <w:noProof/>
              <w:sz w:val="18"/>
            </w:rPr>
            <w:t>1</w:t>
          </w:r>
          <w:r w:rsidR="00674D9A">
            <w:rPr>
              <w:sz w:val="18"/>
            </w:rPr>
            <w:fldChar w:fldCharType="end"/>
          </w:r>
        </w:p>
      </w:tc>
    </w:tr>
  </w:tbl>
  <w:p w:rsidR="003867ED" w:rsidRDefault="003867E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867E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867ED" w:rsidRDefault="007541BC">
          <w:pPr>
            <w:jc w:val="left"/>
            <w:rPr>
              <w:sz w:val="18"/>
            </w:rPr>
          </w:pPr>
          <w:r>
            <w:rPr>
              <w:sz w:val="18"/>
            </w:rPr>
            <w:t>Id: E21CC44F-F1B1-49CA-B8FB-8E829194D641.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867ED" w:rsidRDefault="007541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74D9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74D9A">
            <w:rPr>
              <w:sz w:val="18"/>
            </w:rPr>
            <w:fldChar w:fldCharType="separate"/>
          </w:r>
          <w:r w:rsidR="00120BE9">
            <w:rPr>
              <w:noProof/>
              <w:sz w:val="18"/>
            </w:rPr>
            <w:t>2</w:t>
          </w:r>
          <w:r w:rsidR="00674D9A">
            <w:rPr>
              <w:sz w:val="18"/>
            </w:rPr>
            <w:fldChar w:fldCharType="end"/>
          </w:r>
        </w:p>
      </w:tc>
    </w:tr>
  </w:tbl>
  <w:p w:rsidR="003867ED" w:rsidRDefault="003867E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50" w:rsidRDefault="008A2C50" w:rsidP="003867ED">
      <w:r>
        <w:separator/>
      </w:r>
    </w:p>
  </w:footnote>
  <w:footnote w:type="continuationSeparator" w:id="0">
    <w:p w:rsidR="008A2C50" w:rsidRDefault="008A2C50" w:rsidP="00386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20BE9"/>
    <w:rsid w:val="003867ED"/>
    <w:rsid w:val="00674D9A"/>
    <w:rsid w:val="007541BC"/>
    <w:rsid w:val="008A2C50"/>
    <w:rsid w:val="00A77B3E"/>
    <w:rsid w:val="00CA2A55"/>
    <w:rsid w:val="00CD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67ED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wyznaczenia przedstawiciela podmiotu tworzącego do składu Komisji Konkursowej do przeprowadzenia konkursu na stanowisko Dyrektora ds. lecznictwa dorosłych Samodzielnego Publicznego Zakładu Opieki Zdrowotnej Zespół Szpitali Miejskich w^Chorzowie</dc:subject>
  <dc:creator>Pietrzyk_E</dc:creator>
  <cp:lastModifiedBy>Elżbieta Pietrzyk</cp:lastModifiedBy>
  <cp:revision>2</cp:revision>
  <dcterms:created xsi:type="dcterms:W3CDTF">2026-01-29T14:26:00Z</dcterms:created>
  <dcterms:modified xsi:type="dcterms:W3CDTF">2026-01-29T14:26:00Z</dcterms:modified>
  <cp:category>Akt prawny</cp:category>
</cp:coreProperties>
</file>