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231DF" w:rsidRDefault="004A40C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231DF">
        <w:rPr>
          <w:rFonts w:eastAsia="Times New Roman"/>
          <w:b/>
          <w:i/>
          <w:szCs w:val="20"/>
          <w:u w:val="thick"/>
        </w:rPr>
        <w:t>Projekt</w:t>
      </w:r>
    </w:p>
    <w:p w:rsidR="00A77B3E" w:rsidRPr="007231DF" w:rsidRDefault="00A06FA3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179</w:t>
      </w:r>
    </w:p>
    <w:p w:rsidR="00A77B3E" w:rsidRPr="007231D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231DF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231DF" w:rsidRDefault="004A40CF">
      <w:pPr>
        <w:jc w:val="center"/>
        <w:rPr>
          <w:b/>
          <w:caps/>
          <w:szCs w:val="20"/>
        </w:rPr>
      </w:pPr>
      <w:r w:rsidRPr="007231DF">
        <w:rPr>
          <w:b/>
          <w:caps/>
          <w:szCs w:val="20"/>
        </w:rPr>
        <w:t>Uchwała Nr ....................</w:t>
      </w:r>
      <w:r w:rsidRPr="007231DF">
        <w:rPr>
          <w:b/>
          <w:caps/>
          <w:szCs w:val="20"/>
        </w:rPr>
        <w:br/>
        <w:t>Rady Miasta Chorzów</w:t>
      </w:r>
    </w:p>
    <w:p w:rsidR="00A77B3E" w:rsidRPr="007231DF" w:rsidRDefault="004A40CF">
      <w:pPr>
        <w:spacing w:before="280" w:after="280"/>
        <w:jc w:val="center"/>
        <w:rPr>
          <w:b/>
          <w:caps/>
          <w:szCs w:val="20"/>
        </w:rPr>
      </w:pPr>
      <w:r w:rsidRPr="007231DF">
        <w:rPr>
          <w:szCs w:val="20"/>
        </w:rPr>
        <w:t>z dnia .................... 2025 r.</w:t>
      </w:r>
    </w:p>
    <w:p w:rsidR="00A77B3E" w:rsidRPr="007231DF" w:rsidRDefault="004A40CF">
      <w:pPr>
        <w:keepNext/>
        <w:spacing w:after="480"/>
        <w:jc w:val="center"/>
        <w:rPr>
          <w:szCs w:val="20"/>
        </w:rPr>
      </w:pPr>
      <w:r w:rsidRPr="007231DF">
        <w:rPr>
          <w:b/>
          <w:szCs w:val="20"/>
        </w:rPr>
        <w:t>w sprawie nadania nazwy „Skwer Friedricha Weisslera” skwerowi zlokalizowanej u zbiegu ulic Filarowej i Floriańskiej, położonemu w granicach administracyjnych Miasta Chorzów</w:t>
      </w:r>
    </w:p>
    <w:p w:rsidR="00A77B3E" w:rsidRPr="007231DF" w:rsidRDefault="004A40CF">
      <w:pPr>
        <w:keepLines/>
        <w:spacing w:before="120" w:after="120"/>
        <w:ind w:firstLine="283"/>
        <w:rPr>
          <w:szCs w:val="20"/>
        </w:rPr>
      </w:pPr>
      <w:r w:rsidRPr="007231DF">
        <w:rPr>
          <w:szCs w:val="20"/>
        </w:rPr>
        <w:t>Na podstawie art.18 ust.1 ustawy z dnia 8 marca 1990 r. o samorządzie gminnym (t.j. Dz.U. z 2024 r. poz.1465 z późn. zm.)</w:t>
      </w:r>
    </w:p>
    <w:p w:rsidR="00A77B3E" w:rsidRPr="007231DF" w:rsidRDefault="004A40CF">
      <w:pPr>
        <w:spacing w:before="120" w:after="120"/>
        <w:jc w:val="center"/>
        <w:rPr>
          <w:b/>
          <w:szCs w:val="20"/>
        </w:rPr>
      </w:pPr>
      <w:r w:rsidRPr="007231DF">
        <w:rPr>
          <w:b/>
          <w:szCs w:val="20"/>
        </w:rPr>
        <w:t>Rada Miasta Chorzów</w:t>
      </w:r>
      <w:r w:rsidRPr="007231DF">
        <w:rPr>
          <w:b/>
          <w:szCs w:val="20"/>
        </w:rPr>
        <w:br/>
        <w:t>uchwala</w:t>
      </w:r>
    </w:p>
    <w:p w:rsidR="004752FB" w:rsidRPr="007231DF" w:rsidRDefault="004A40CF">
      <w:pPr>
        <w:keepNext/>
        <w:spacing w:before="280"/>
        <w:jc w:val="center"/>
        <w:rPr>
          <w:szCs w:val="20"/>
        </w:rPr>
      </w:pPr>
      <w:r w:rsidRPr="007231DF">
        <w:rPr>
          <w:b/>
          <w:szCs w:val="20"/>
        </w:rPr>
        <w:t>§ 1. </w:t>
      </w:r>
    </w:p>
    <w:p w:rsidR="00A77B3E" w:rsidRPr="007231DF" w:rsidRDefault="004A40CF">
      <w:pPr>
        <w:keepLines/>
        <w:spacing w:before="120" w:after="120"/>
        <w:rPr>
          <w:szCs w:val="20"/>
        </w:rPr>
      </w:pPr>
      <w:r w:rsidRPr="007231DF">
        <w:rPr>
          <w:szCs w:val="20"/>
        </w:rPr>
        <w:t>Nadać nazwę „Skwer Friedricha Weisslera” skwerowi zlokalizowanemu u zbiegu ulic Filarowej i Floriańskiej, na działce o numerze geodezyjnym 27/4; k.m. 62; obręb 0004 stanowiącej własność Miasta Chorzów.</w:t>
      </w:r>
    </w:p>
    <w:p w:rsidR="004752FB" w:rsidRPr="007231DF" w:rsidRDefault="004A40CF">
      <w:pPr>
        <w:keepNext/>
        <w:spacing w:before="280"/>
        <w:jc w:val="center"/>
        <w:rPr>
          <w:szCs w:val="20"/>
        </w:rPr>
      </w:pPr>
      <w:r w:rsidRPr="007231DF">
        <w:rPr>
          <w:b/>
          <w:szCs w:val="20"/>
        </w:rPr>
        <w:t>§ 2. </w:t>
      </w:r>
    </w:p>
    <w:p w:rsidR="00A77B3E" w:rsidRPr="007231DF" w:rsidRDefault="004A40CF">
      <w:pPr>
        <w:keepLines/>
        <w:spacing w:before="120" w:after="120"/>
        <w:rPr>
          <w:szCs w:val="20"/>
        </w:rPr>
      </w:pPr>
      <w:r w:rsidRPr="007231DF">
        <w:rPr>
          <w:szCs w:val="20"/>
        </w:rPr>
        <w:t>Lokalizacja skweru oznaczona jest na mapie stanowiącej załącznik do niniejszej uchwały.</w:t>
      </w:r>
    </w:p>
    <w:p w:rsidR="004752FB" w:rsidRPr="007231DF" w:rsidRDefault="004A40CF">
      <w:pPr>
        <w:keepNext/>
        <w:spacing w:before="280"/>
        <w:jc w:val="center"/>
        <w:rPr>
          <w:szCs w:val="20"/>
        </w:rPr>
      </w:pPr>
      <w:r w:rsidRPr="007231DF">
        <w:rPr>
          <w:b/>
          <w:szCs w:val="20"/>
        </w:rPr>
        <w:t>§ 3. </w:t>
      </w:r>
    </w:p>
    <w:p w:rsidR="00A77B3E" w:rsidRPr="007231DF" w:rsidRDefault="004A40CF">
      <w:pPr>
        <w:keepLines/>
        <w:spacing w:before="120" w:after="120"/>
        <w:rPr>
          <w:szCs w:val="20"/>
        </w:rPr>
      </w:pPr>
      <w:r w:rsidRPr="007231DF">
        <w:rPr>
          <w:szCs w:val="20"/>
        </w:rPr>
        <w:t>Wykonanie uchwały powierza się Prezydentowi Miasta Chorzów.</w:t>
      </w:r>
    </w:p>
    <w:p w:rsidR="004752FB" w:rsidRPr="007231DF" w:rsidRDefault="004A40CF">
      <w:pPr>
        <w:keepNext/>
        <w:spacing w:before="280"/>
        <w:jc w:val="center"/>
        <w:rPr>
          <w:szCs w:val="20"/>
        </w:rPr>
      </w:pPr>
      <w:r w:rsidRPr="007231DF">
        <w:rPr>
          <w:b/>
          <w:szCs w:val="20"/>
        </w:rPr>
        <w:t>§ 4. </w:t>
      </w:r>
    </w:p>
    <w:p w:rsidR="00A77B3E" w:rsidRPr="007231DF" w:rsidRDefault="004A40CF">
      <w:pPr>
        <w:keepLines/>
        <w:spacing w:before="120" w:after="120"/>
        <w:rPr>
          <w:szCs w:val="20"/>
        </w:rPr>
      </w:pPr>
      <w:r w:rsidRPr="007231DF">
        <w:rPr>
          <w:szCs w:val="20"/>
        </w:rPr>
        <w:t>Uchwała wchodzi w życie z dniem podjęcia.</w:t>
      </w:r>
    </w:p>
    <w:p w:rsidR="007231DF" w:rsidRPr="007231DF" w:rsidRDefault="007231DF">
      <w:pPr>
        <w:keepLines/>
        <w:spacing w:before="120" w:after="120"/>
        <w:rPr>
          <w:szCs w:val="20"/>
        </w:rPr>
      </w:pPr>
    </w:p>
    <w:p w:rsidR="007231DF" w:rsidRPr="007231DF" w:rsidRDefault="007231DF">
      <w:pPr>
        <w:keepLines/>
        <w:spacing w:before="120" w:after="120"/>
        <w:rPr>
          <w:szCs w:val="20"/>
        </w:rPr>
      </w:pPr>
    </w:p>
    <w:p w:rsidR="007231DF" w:rsidRPr="007231DF" w:rsidRDefault="007231DF" w:rsidP="007231DF">
      <w:pPr>
        <w:pStyle w:val="Default"/>
        <w:rPr>
          <w:sz w:val="20"/>
          <w:szCs w:val="20"/>
        </w:rPr>
      </w:pPr>
      <w:r w:rsidRPr="007231DF">
        <w:rPr>
          <w:sz w:val="20"/>
          <w:szCs w:val="20"/>
        </w:rPr>
        <w:t xml:space="preserve">RADCA PRAWNY </w:t>
      </w:r>
    </w:p>
    <w:p w:rsidR="007231DF" w:rsidRPr="007231DF" w:rsidRDefault="007231DF" w:rsidP="007231DF">
      <w:pPr>
        <w:pStyle w:val="Default"/>
        <w:keepLines/>
        <w:spacing w:before="120" w:after="120"/>
        <w:jc w:val="both"/>
        <w:rPr>
          <w:color w:val="auto"/>
          <w:sz w:val="20"/>
          <w:szCs w:val="20"/>
        </w:rPr>
      </w:pPr>
      <w:r w:rsidRPr="007231DF">
        <w:rPr>
          <w:sz w:val="20"/>
          <w:szCs w:val="20"/>
        </w:rPr>
        <w:t xml:space="preserve">/-/ Ewelina Bednarz-Jurczak </w:t>
      </w:r>
    </w:p>
    <w:p w:rsidR="007231DF" w:rsidRPr="007231DF" w:rsidRDefault="007231DF">
      <w:pPr>
        <w:keepLines/>
        <w:spacing w:before="120" w:after="120"/>
        <w:rPr>
          <w:szCs w:val="20"/>
        </w:rPr>
      </w:pPr>
    </w:p>
    <w:p w:rsidR="007231DF" w:rsidRPr="007231DF" w:rsidRDefault="007231DF">
      <w:pPr>
        <w:keepLines/>
        <w:spacing w:before="120" w:after="120"/>
        <w:rPr>
          <w:szCs w:val="20"/>
        </w:rPr>
        <w:sectPr w:rsidR="007231DF" w:rsidRPr="007231DF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7231DF" w:rsidRDefault="000916CD">
      <w:pPr>
        <w:keepLines/>
        <w:spacing w:before="280" w:after="280" w:line="360" w:lineRule="auto"/>
        <w:ind w:left="4535"/>
        <w:jc w:val="left"/>
        <w:rPr>
          <w:szCs w:val="20"/>
        </w:rPr>
      </w:pPr>
      <w:r w:rsidRPr="007231DF">
        <w:rPr>
          <w:szCs w:val="20"/>
        </w:rPr>
        <w:lastRenderedPageBreak/>
        <w:fldChar w:fldCharType="begin"/>
      </w:r>
      <w:r w:rsidRPr="007231DF">
        <w:rPr>
          <w:szCs w:val="20"/>
        </w:rPr>
        <w:fldChar w:fldCharType="end"/>
      </w:r>
      <w:r w:rsidR="004A40CF" w:rsidRPr="007231DF">
        <w:rPr>
          <w:szCs w:val="20"/>
        </w:rPr>
        <w:t>Załącznik do uchwały Nr ....................</w:t>
      </w:r>
      <w:r w:rsidR="004A40CF" w:rsidRPr="007231DF">
        <w:rPr>
          <w:szCs w:val="20"/>
        </w:rPr>
        <w:br/>
        <w:t>Rady Miasta Chorzów</w:t>
      </w:r>
      <w:r w:rsidR="004A40CF" w:rsidRPr="007231DF">
        <w:rPr>
          <w:szCs w:val="20"/>
        </w:rPr>
        <w:br/>
        <w:t>z dnia .................... 2025 r.</w:t>
      </w:r>
      <w:r w:rsidR="004A40CF" w:rsidRPr="007231DF">
        <w:rPr>
          <w:szCs w:val="20"/>
        </w:rPr>
        <w:br/>
      </w:r>
      <w:hyperlink r:id="rId7" w:history="1">
        <w:r w:rsidR="004A40CF" w:rsidRPr="007231DF">
          <w:rPr>
            <w:rStyle w:val="Hipercze"/>
            <w:color w:val="auto"/>
            <w:szCs w:val="20"/>
            <w:u w:val="none"/>
          </w:rPr>
          <w:t>Zalacznik1.pdf</w:t>
        </w:r>
      </w:hyperlink>
    </w:p>
    <w:p w:rsidR="007231DF" w:rsidRPr="007231DF" w:rsidRDefault="007231DF">
      <w:pPr>
        <w:keepLines/>
        <w:spacing w:before="280" w:after="280" w:line="360" w:lineRule="auto"/>
        <w:ind w:left="4535"/>
        <w:jc w:val="left"/>
        <w:rPr>
          <w:szCs w:val="20"/>
        </w:rPr>
      </w:pPr>
    </w:p>
    <w:p w:rsidR="007231DF" w:rsidRPr="007231DF" w:rsidRDefault="007231DF">
      <w:pPr>
        <w:keepLines/>
        <w:spacing w:before="280" w:after="280" w:line="360" w:lineRule="auto"/>
        <w:ind w:left="4535"/>
        <w:jc w:val="left"/>
        <w:rPr>
          <w:szCs w:val="20"/>
        </w:rPr>
        <w:sectPr w:rsidR="007231DF" w:rsidRPr="007231DF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4752FB" w:rsidRPr="007231DF" w:rsidRDefault="004752FB">
      <w:pPr>
        <w:rPr>
          <w:rFonts w:eastAsia="Times New Roman"/>
          <w:szCs w:val="20"/>
        </w:rPr>
      </w:pPr>
    </w:p>
    <w:p w:rsidR="004752FB" w:rsidRPr="007231DF" w:rsidRDefault="004A40CF">
      <w:pPr>
        <w:jc w:val="center"/>
        <w:rPr>
          <w:rFonts w:eastAsia="Times New Roman"/>
          <w:szCs w:val="20"/>
        </w:rPr>
      </w:pPr>
      <w:r w:rsidRPr="007231DF">
        <w:rPr>
          <w:rFonts w:eastAsia="Times New Roman"/>
          <w:b/>
          <w:szCs w:val="20"/>
        </w:rPr>
        <w:t>Uzasadnienie</w:t>
      </w:r>
    </w:p>
    <w:p w:rsidR="004752FB" w:rsidRPr="007231DF" w:rsidRDefault="004A40CF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7231DF">
        <w:rPr>
          <w:rFonts w:eastAsia="Times New Roman"/>
          <w:b/>
          <w:szCs w:val="20"/>
        </w:rPr>
        <w:t>w sprawie nadania nazwy „Skwer Friedricha Weisslera” skwerowi zlokalizowanej u zbiegu ulic Filarowej i Floriańskiej, położonemu w granicach administracyjnych Miasta Chorzów</w:t>
      </w:r>
    </w:p>
    <w:p w:rsidR="004752FB" w:rsidRPr="007231DF" w:rsidRDefault="004A40C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231DF">
        <w:rPr>
          <w:rFonts w:eastAsia="Times New Roman"/>
          <w:color w:val="000000"/>
          <w:szCs w:val="20"/>
          <w:u w:color="000000"/>
        </w:rPr>
        <w:t>Przedmiotowy skwer usytuowany jest u zbiegu ulic Filarowej i Floriańskiej, na działce o numerze geodezyjnym 27/4; k.m. 62; obręb 0004 stanowiącej własność Miasta Chorzów.</w:t>
      </w:r>
    </w:p>
    <w:p w:rsidR="004752FB" w:rsidRPr="007231DF" w:rsidRDefault="004A40C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231DF">
        <w:rPr>
          <w:rFonts w:eastAsia="Times New Roman"/>
          <w:color w:val="000000"/>
          <w:szCs w:val="20"/>
          <w:u w:color="000000"/>
        </w:rPr>
        <w:t>W dniu 30.01.2025 roku Rada Miasta Chorzów Uchwałą XII/142/2025 postanowiła rozpatrzyć pozytywnie wniosek Nr RW.1510.4.2.2024 dotyczący nadania nazwy skwerowi zlokalizowanemu u zbiegu ulic Filarowej i Floriańskiej w Chorzowie imienia chorzowianina Friedricha Weisslera, jako „Skwer Friedricha Weisslera".</w:t>
      </w:r>
    </w:p>
    <w:p w:rsidR="004752FB" w:rsidRPr="007231DF" w:rsidRDefault="004A40C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231DF">
        <w:rPr>
          <w:rFonts w:eastAsia="Times New Roman"/>
          <w:color w:val="000000"/>
          <w:szCs w:val="20"/>
          <w:u w:color="000000"/>
        </w:rPr>
        <w:t>W związku z powyższym uzasadnione jest podjęcie uchwały nadającej nazwę "Skwer Friedricha Weisslera".</w:t>
      </w:r>
    </w:p>
    <w:sectPr w:rsidR="004752FB" w:rsidRPr="007231DF" w:rsidSect="004752FB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7F" w:rsidRDefault="0060517F" w:rsidP="004752FB">
      <w:r>
        <w:separator/>
      </w:r>
    </w:p>
  </w:endnote>
  <w:endnote w:type="continuationSeparator" w:id="0">
    <w:p w:rsidR="0060517F" w:rsidRDefault="0060517F" w:rsidP="0047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52F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52FB" w:rsidRDefault="004A40CF">
          <w:pPr>
            <w:jc w:val="left"/>
            <w:rPr>
              <w:sz w:val="18"/>
            </w:rPr>
          </w:pPr>
          <w:r>
            <w:rPr>
              <w:sz w:val="18"/>
            </w:rPr>
            <w:t>Id: 1298C09C-2C85-4B5B-86F5-497103781ED6.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52FB" w:rsidRDefault="004A40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916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916CD">
            <w:rPr>
              <w:sz w:val="18"/>
            </w:rPr>
            <w:fldChar w:fldCharType="separate"/>
          </w:r>
          <w:r w:rsidR="00A06FA3">
            <w:rPr>
              <w:noProof/>
              <w:sz w:val="18"/>
            </w:rPr>
            <w:t>1</w:t>
          </w:r>
          <w:r w:rsidR="000916CD">
            <w:rPr>
              <w:sz w:val="18"/>
            </w:rPr>
            <w:fldChar w:fldCharType="end"/>
          </w:r>
        </w:p>
      </w:tc>
    </w:tr>
  </w:tbl>
  <w:p w:rsidR="004752FB" w:rsidRDefault="004752F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52F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52FB" w:rsidRDefault="004A40CF">
          <w:pPr>
            <w:jc w:val="left"/>
            <w:rPr>
              <w:sz w:val="18"/>
            </w:rPr>
          </w:pPr>
          <w:r>
            <w:rPr>
              <w:sz w:val="18"/>
            </w:rPr>
            <w:t>Id: 1298C09C-2C85-4B5B-86F5-497103781ED6.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52FB" w:rsidRDefault="004A40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916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916CD">
            <w:rPr>
              <w:sz w:val="18"/>
            </w:rPr>
            <w:fldChar w:fldCharType="separate"/>
          </w:r>
          <w:r w:rsidR="00A06FA3">
            <w:rPr>
              <w:noProof/>
              <w:sz w:val="18"/>
            </w:rPr>
            <w:t>1</w:t>
          </w:r>
          <w:r w:rsidR="000916CD">
            <w:rPr>
              <w:sz w:val="18"/>
            </w:rPr>
            <w:fldChar w:fldCharType="end"/>
          </w:r>
        </w:p>
      </w:tc>
    </w:tr>
  </w:tbl>
  <w:p w:rsidR="004752FB" w:rsidRDefault="004752F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4752FB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52FB" w:rsidRDefault="004A40CF">
          <w:pPr>
            <w:jc w:val="left"/>
            <w:rPr>
              <w:sz w:val="18"/>
            </w:rPr>
          </w:pPr>
          <w:r>
            <w:rPr>
              <w:sz w:val="18"/>
            </w:rPr>
            <w:t>Id: 1298C09C-2C85-4B5B-86F5-497103781ED6.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4752FB" w:rsidRDefault="004A40C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916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916CD">
            <w:rPr>
              <w:sz w:val="18"/>
            </w:rPr>
            <w:fldChar w:fldCharType="separate"/>
          </w:r>
          <w:r w:rsidR="00A06FA3">
            <w:rPr>
              <w:noProof/>
              <w:sz w:val="18"/>
            </w:rPr>
            <w:t>2</w:t>
          </w:r>
          <w:r w:rsidR="000916CD">
            <w:rPr>
              <w:sz w:val="18"/>
            </w:rPr>
            <w:fldChar w:fldCharType="end"/>
          </w:r>
        </w:p>
      </w:tc>
    </w:tr>
  </w:tbl>
  <w:p w:rsidR="004752FB" w:rsidRDefault="004752F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7F" w:rsidRDefault="0060517F" w:rsidP="004752FB">
      <w:r>
        <w:separator/>
      </w:r>
    </w:p>
  </w:footnote>
  <w:footnote w:type="continuationSeparator" w:id="0">
    <w:p w:rsidR="0060517F" w:rsidRDefault="0060517F" w:rsidP="00475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916CD"/>
    <w:rsid w:val="004752FB"/>
    <w:rsid w:val="004A40CF"/>
    <w:rsid w:val="0060517F"/>
    <w:rsid w:val="007231DF"/>
    <w:rsid w:val="00A06FA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52FB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Default">
    <w:name w:val="Default"/>
    <w:basedOn w:val="Normalny"/>
    <w:uiPriority w:val="99"/>
    <w:rsid w:val="007231DF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DRUKI\9_KADEN\na%20XIV%20sesj&#281;%20RM%20-%2027.03.2025%20r\1%20wysy&#322;ka_%202%20tygodnie%20przed%20sesj&#261;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„Skwer Friedricha Weisslera” skwerowi zlokalizowanej u^zbiegu ulic Filarowej i^Floriańskiej, położonemu w^granicach administracyjnych Miasta Chorzów</dc:subject>
  <dc:creator>pietrzyk_e</dc:creator>
  <cp:lastModifiedBy>Elżbieta Pietrzyk</cp:lastModifiedBy>
  <cp:revision>2</cp:revision>
  <dcterms:created xsi:type="dcterms:W3CDTF">2025-03-26T13:21:00Z</dcterms:created>
  <dcterms:modified xsi:type="dcterms:W3CDTF">2025-03-26T13:21:00Z</dcterms:modified>
  <cp:category>Akt prawny</cp:category>
</cp:coreProperties>
</file>