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AA3567" w:rsidRDefault="00A0381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AA3567">
        <w:rPr>
          <w:rFonts w:eastAsia="Times New Roman"/>
          <w:b/>
          <w:i/>
          <w:szCs w:val="20"/>
          <w:u w:val="thick"/>
        </w:rPr>
        <w:t>Projekt</w:t>
      </w:r>
    </w:p>
    <w:p w:rsidR="00A77B3E" w:rsidRPr="00AA3567" w:rsidRDefault="00420FC0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142</w:t>
      </w:r>
    </w:p>
    <w:p w:rsidR="00A77B3E" w:rsidRPr="00AA356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A356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A3567" w:rsidRDefault="00A03810">
      <w:pPr>
        <w:jc w:val="center"/>
        <w:rPr>
          <w:b/>
          <w:caps/>
          <w:szCs w:val="20"/>
        </w:rPr>
      </w:pPr>
      <w:r w:rsidRPr="00AA3567">
        <w:rPr>
          <w:b/>
          <w:caps/>
          <w:szCs w:val="20"/>
        </w:rPr>
        <w:t>Uchwała Nr ....................</w:t>
      </w:r>
      <w:r w:rsidRPr="00AA3567">
        <w:rPr>
          <w:b/>
          <w:caps/>
          <w:szCs w:val="20"/>
        </w:rPr>
        <w:br/>
        <w:t>Rady Miasta Chorzów</w:t>
      </w:r>
    </w:p>
    <w:p w:rsidR="00A77B3E" w:rsidRPr="00AA3567" w:rsidRDefault="00A03810">
      <w:pPr>
        <w:spacing w:before="280" w:after="280"/>
        <w:jc w:val="center"/>
        <w:rPr>
          <w:b/>
          <w:caps/>
          <w:szCs w:val="20"/>
        </w:rPr>
      </w:pPr>
      <w:r w:rsidRPr="00AA3567">
        <w:rPr>
          <w:szCs w:val="20"/>
        </w:rPr>
        <w:t>z dnia .................... 2025 r.</w:t>
      </w:r>
    </w:p>
    <w:p w:rsidR="00A77B3E" w:rsidRPr="00AA3567" w:rsidRDefault="00A03810">
      <w:pPr>
        <w:keepNext/>
        <w:spacing w:after="480"/>
        <w:jc w:val="center"/>
        <w:rPr>
          <w:szCs w:val="20"/>
        </w:rPr>
      </w:pPr>
      <w:r w:rsidRPr="00AA3567">
        <w:rPr>
          <w:b/>
          <w:szCs w:val="20"/>
        </w:rPr>
        <w:t>w sprawie wyrażenia zgody na sprzedaż prawa użytkowania wieczystego przysługującego Miastu Chorzów do nieruchomości, stanowiącej własność Skarbu Państwa, położonej w Chorzowie pomiędzy ul. Nową, ul. Poznańską i ul. Metalowców</w:t>
      </w:r>
    </w:p>
    <w:p w:rsidR="00A77B3E" w:rsidRPr="00AA3567" w:rsidRDefault="00A03810">
      <w:pPr>
        <w:keepLines/>
        <w:spacing w:before="120" w:after="120"/>
        <w:ind w:firstLine="283"/>
        <w:rPr>
          <w:szCs w:val="20"/>
        </w:rPr>
      </w:pPr>
      <w:r w:rsidRPr="00AA3567">
        <w:rPr>
          <w:szCs w:val="20"/>
        </w:rPr>
        <w:t>Na podstawie art.18 ust.2 pkt 9 lit.a ustawy z dnia 8 marca 1990 r. o samorządzie gminnym (t.j. Dz.U. z 2024 r. poz.1465 z późn. zm.)</w:t>
      </w:r>
    </w:p>
    <w:p w:rsidR="00A77B3E" w:rsidRPr="00AA3567" w:rsidRDefault="00A03810">
      <w:pPr>
        <w:spacing w:before="120" w:after="120"/>
        <w:jc w:val="center"/>
        <w:rPr>
          <w:b/>
          <w:szCs w:val="20"/>
        </w:rPr>
      </w:pPr>
      <w:r w:rsidRPr="00AA3567">
        <w:rPr>
          <w:b/>
          <w:szCs w:val="20"/>
        </w:rPr>
        <w:t>Rada Miasta Chorzów</w:t>
      </w:r>
      <w:r w:rsidRPr="00AA3567">
        <w:rPr>
          <w:b/>
          <w:szCs w:val="20"/>
        </w:rPr>
        <w:br/>
        <w:t>uchwala</w:t>
      </w:r>
    </w:p>
    <w:p w:rsidR="00FF5579" w:rsidRPr="00AA3567" w:rsidRDefault="00A03810">
      <w:pPr>
        <w:keepNext/>
        <w:spacing w:before="280"/>
        <w:jc w:val="center"/>
        <w:rPr>
          <w:szCs w:val="20"/>
        </w:rPr>
      </w:pPr>
      <w:r w:rsidRPr="00AA3567">
        <w:rPr>
          <w:b/>
          <w:szCs w:val="20"/>
        </w:rPr>
        <w:t>§ 1. </w:t>
      </w:r>
    </w:p>
    <w:p w:rsidR="00A77B3E" w:rsidRPr="00AA3567" w:rsidRDefault="00A03810">
      <w:pPr>
        <w:keepLines/>
        <w:spacing w:before="120" w:after="120"/>
        <w:rPr>
          <w:szCs w:val="20"/>
        </w:rPr>
      </w:pPr>
      <w:r w:rsidRPr="00AA3567">
        <w:rPr>
          <w:szCs w:val="20"/>
        </w:rPr>
        <w:t>1. Wyrazić zgodę na sprzedaż prawa użytkowania wieczystego przysługującego Miastu Chorzów do nieruchomości, stanowiącej własność Skarbu Państwa, położonej w Chorzowie pomiędzy ul. Nową, ul. Poznańską i ul. Metalowców, obejmującej działki oznaczone numerami geodezyjnymi:</w:t>
      </w:r>
    </w:p>
    <w:p w:rsidR="00A77B3E" w:rsidRPr="00AA3567" w:rsidRDefault="00A03810">
      <w:pPr>
        <w:spacing w:before="120" w:after="120"/>
        <w:rPr>
          <w:szCs w:val="20"/>
        </w:rPr>
      </w:pPr>
      <w:r w:rsidRPr="00AA3567">
        <w:rPr>
          <w:szCs w:val="20"/>
        </w:rPr>
        <w:t>1) 474/13 o powierzchni 850 m², dla której Sąd Rejonowy w Chorzowie VI Wydział Ksiąg Wieczystych prowadzi księgę wieczystą pod numerem KA1C/00020307/2,</w:t>
      </w:r>
    </w:p>
    <w:p w:rsidR="00A77B3E" w:rsidRPr="00AA3567" w:rsidRDefault="00A03810">
      <w:pPr>
        <w:spacing w:before="120" w:after="120"/>
        <w:rPr>
          <w:szCs w:val="20"/>
        </w:rPr>
      </w:pPr>
      <w:r w:rsidRPr="00AA3567">
        <w:rPr>
          <w:szCs w:val="20"/>
        </w:rPr>
        <w:t>2) 478/107 o powierzchni 187 m², dla której Sąd Rejonowy w Chorzowie VI Wydział Ksiąg Wieczystych prowadzi księgę wieczystą pod numerem KA1C/00020307/2,</w:t>
      </w:r>
    </w:p>
    <w:p w:rsidR="00A77B3E" w:rsidRPr="00AA3567" w:rsidRDefault="00A03810">
      <w:pPr>
        <w:spacing w:before="120" w:after="120"/>
        <w:rPr>
          <w:szCs w:val="20"/>
        </w:rPr>
      </w:pPr>
      <w:r w:rsidRPr="00AA3567">
        <w:rPr>
          <w:szCs w:val="20"/>
        </w:rPr>
        <w:t>3) 650/99 o powierzchni 74.560 m², dla której Sąd Rejonowy w Chorzowie VI Wydział Ksiąg Wieczystych prowadzi księgę wieczystą pod numerem KA1C/00020307/2,</w:t>
      </w:r>
    </w:p>
    <w:p w:rsidR="00A77B3E" w:rsidRPr="00AA3567" w:rsidRDefault="00A03810">
      <w:pPr>
        <w:spacing w:before="120" w:after="120"/>
        <w:rPr>
          <w:szCs w:val="20"/>
        </w:rPr>
      </w:pPr>
      <w:r w:rsidRPr="00AA3567">
        <w:rPr>
          <w:szCs w:val="20"/>
        </w:rPr>
        <w:t>4) 657/99 o powierzchni 17.672 m², dla której Sąd Rejonowy w Chorzowie VI Wydział Ksiąg Wieczystych prowadzi księgę wieczystą pod numerem KA1C/00020307/2,</w:t>
      </w:r>
    </w:p>
    <w:p w:rsidR="00A77B3E" w:rsidRPr="00AA3567" w:rsidRDefault="00A03810">
      <w:pPr>
        <w:spacing w:before="120" w:after="120"/>
        <w:rPr>
          <w:szCs w:val="20"/>
        </w:rPr>
      </w:pPr>
      <w:r w:rsidRPr="00AA3567">
        <w:rPr>
          <w:szCs w:val="20"/>
        </w:rPr>
        <w:t>5) 1024/72 o powierzchni 260 m², dla której Sąd Rejonowy w Chorzowie VI Wydział Ksiąg Wieczystych prowadzi księgę wieczystą pod numerem KA1C/00020307/2,</w:t>
      </w:r>
    </w:p>
    <w:p w:rsidR="00A77B3E" w:rsidRPr="00AA3567" w:rsidRDefault="00A03810">
      <w:pPr>
        <w:spacing w:before="120" w:after="120"/>
        <w:rPr>
          <w:szCs w:val="20"/>
        </w:rPr>
      </w:pPr>
      <w:r w:rsidRPr="00AA3567">
        <w:rPr>
          <w:szCs w:val="20"/>
        </w:rPr>
        <w:t>6) 1887/179 o powierzchni 55.818 m², dla której Sąd Rejonowy w Chorzowie VI Wydział Ksiąg Wieczystych prowadzi księgę wieczystą pod numerem KA1C/00020307/2. Łączna powierzchnia ww. działek wynosi 149.347 m².</w:t>
      </w:r>
    </w:p>
    <w:p w:rsidR="00A77B3E" w:rsidRPr="00AA3567" w:rsidRDefault="00A03810">
      <w:pPr>
        <w:keepLines/>
        <w:spacing w:before="120" w:after="120"/>
        <w:rPr>
          <w:szCs w:val="20"/>
        </w:rPr>
      </w:pPr>
      <w:r w:rsidRPr="00AA3567">
        <w:rPr>
          <w:szCs w:val="20"/>
        </w:rPr>
        <w:t>2. Z uwagi na konieczność dokonania podziału geodezyjnego, numery i powierzchnie działek wymienionych w § 1 ust.1 pkt 1 - 6 ulegną zmianie.</w:t>
      </w:r>
    </w:p>
    <w:p w:rsidR="00FF5579" w:rsidRPr="00AA3567" w:rsidRDefault="00A03810">
      <w:pPr>
        <w:keepNext/>
        <w:spacing w:before="280"/>
        <w:jc w:val="center"/>
        <w:rPr>
          <w:szCs w:val="20"/>
        </w:rPr>
      </w:pPr>
      <w:r w:rsidRPr="00AA3567">
        <w:rPr>
          <w:b/>
          <w:szCs w:val="20"/>
        </w:rPr>
        <w:t>§ 2. </w:t>
      </w:r>
    </w:p>
    <w:p w:rsidR="00A77B3E" w:rsidRPr="00AA3567" w:rsidRDefault="00A03810">
      <w:pPr>
        <w:keepLines/>
        <w:spacing w:before="120" w:after="120"/>
        <w:rPr>
          <w:szCs w:val="20"/>
        </w:rPr>
      </w:pPr>
      <w:r w:rsidRPr="00AA3567">
        <w:rPr>
          <w:szCs w:val="20"/>
        </w:rPr>
        <w:t>Wykonanie uchwały powierza się Prezydentowi Miasta Chorzów.</w:t>
      </w:r>
    </w:p>
    <w:p w:rsidR="00FF5579" w:rsidRPr="00AA3567" w:rsidRDefault="00A03810">
      <w:pPr>
        <w:keepNext/>
        <w:spacing w:before="280"/>
        <w:jc w:val="center"/>
        <w:rPr>
          <w:szCs w:val="20"/>
        </w:rPr>
      </w:pPr>
      <w:r w:rsidRPr="00AA3567">
        <w:rPr>
          <w:b/>
          <w:szCs w:val="20"/>
        </w:rPr>
        <w:t>§ 3. </w:t>
      </w:r>
    </w:p>
    <w:p w:rsidR="00A77B3E" w:rsidRPr="00AA3567" w:rsidRDefault="00A03810">
      <w:pPr>
        <w:keepLines/>
        <w:spacing w:before="120" w:after="120"/>
        <w:rPr>
          <w:szCs w:val="20"/>
        </w:rPr>
      </w:pPr>
      <w:r w:rsidRPr="00AA3567">
        <w:rPr>
          <w:szCs w:val="20"/>
        </w:rPr>
        <w:t>Uchwała wchodzi w życie z dniem podjęcia.</w:t>
      </w:r>
    </w:p>
    <w:p w:rsidR="00AA3567" w:rsidRPr="00AA3567" w:rsidRDefault="00AA3567">
      <w:pPr>
        <w:keepLines/>
        <w:spacing w:before="120" w:after="120"/>
        <w:rPr>
          <w:szCs w:val="20"/>
        </w:rPr>
      </w:pPr>
    </w:p>
    <w:p w:rsidR="00AA3567" w:rsidRPr="00AA3567" w:rsidRDefault="00AA3567">
      <w:pPr>
        <w:keepLines/>
        <w:spacing w:before="120" w:after="120"/>
        <w:rPr>
          <w:b/>
          <w:i/>
          <w:szCs w:val="20"/>
        </w:rPr>
      </w:pPr>
      <w:r w:rsidRPr="00AA3567">
        <w:rPr>
          <w:b/>
          <w:i/>
          <w:szCs w:val="20"/>
        </w:rPr>
        <w:t>RADCA PRAWNY</w:t>
      </w:r>
    </w:p>
    <w:p w:rsidR="00AA3567" w:rsidRPr="00AA3567" w:rsidRDefault="00AA3567">
      <w:pPr>
        <w:keepLines/>
        <w:spacing w:before="120" w:after="120"/>
        <w:rPr>
          <w:b/>
          <w:i/>
          <w:szCs w:val="20"/>
        </w:rPr>
      </w:pPr>
      <w:r w:rsidRPr="00AA3567">
        <w:rPr>
          <w:b/>
          <w:i/>
          <w:szCs w:val="20"/>
        </w:rPr>
        <w:t>/-/ Dawid Karol</w:t>
      </w:r>
    </w:p>
    <w:p w:rsidR="00AA3567" w:rsidRPr="00AA3567" w:rsidRDefault="00AA3567">
      <w:pPr>
        <w:keepLines/>
        <w:spacing w:before="120" w:after="120"/>
        <w:rPr>
          <w:b/>
          <w:i/>
          <w:szCs w:val="20"/>
        </w:rPr>
      </w:pPr>
    </w:p>
    <w:p w:rsidR="00AA3567" w:rsidRPr="00AA3567" w:rsidRDefault="00AA3567">
      <w:pPr>
        <w:keepLines/>
        <w:spacing w:before="120" w:after="120"/>
        <w:rPr>
          <w:b/>
          <w:i/>
          <w:szCs w:val="20"/>
        </w:rPr>
        <w:sectPr w:rsidR="00AA3567" w:rsidRPr="00AA356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5579" w:rsidRPr="00AA3567" w:rsidRDefault="00FF5579">
      <w:pPr>
        <w:rPr>
          <w:rFonts w:eastAsia="Times New Roman"/>
          <w:szCs w:val="20"/>
        </w:rPr>
      </w:pPr>
    </w:p>
    <w:p w:rsidR="00FF5579" w:rsidRPr="00AA3567" w:rsidRDefault="00A03810">
      <w:pPr>
        <w:jc w:val="center"/>
        <w:rPr>
          <w:rFonts w:eastAsia="Times New Roman"/>
          <w:szCs w:val="20"/>
        </w:rPr>
      </w:pPr>
      <w:r w:rsidRPr="00AA3567">
        <w:rPr>
          <w:rFonts w:eastAsia="Times New Roman"/>
          <w:b/>
          <w:szCs w:val="20"/>
        </w:rPr>
        <w:t>Uzasadnienie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w sprawie wyrażenia zgody na sprzedaż prawa użytkowania wieczystego przysługującego Miastu Chorzów do nieruchomości, stanowiącej własność Skarbu Państwa, położonej w Chorzowie pomiędzy ul. Nową, ul. Poznańską i ul. Metalowców.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Projekt niniejszej uchwały dotyczy wyznaczenia do sprzedaży prawa użytkowania wieczystego przysługującego Miastu Chorzów do nieruchomości, stanowiącej własność Skarbu Państwa, położonej w Chorzowie pomiędzy ul. Nową, ul. Poznańską i ul. Metalowców, obejmującej działki oznaczone numerami geodezyjnymi: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- 474/13 o powierzchni 850 m², KA1C/00020307/2,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- 478/107 o powierzchni 187 m², KA1C/00020307/2,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- 650/99 o powierzchni 74.560 m², KA1C/00020307/2,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- 657/99 o powierzchni 17.672 m², KA1C/00020307/2,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- 1024/72 o powierzchni 260 m², KA1C/00020307/2,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- 1887/179 o powierzchni 55.818 m², KA1C/00020307/2.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Łączna powierzchnia ww. działek wynosi 149.347 m².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Aktem notarialnym Repertorium „A” nr 33646/2023 z dnia 28 listopada 2023 r. została zawarta warunkowana umowa sprzedaży pomiędzy Panem Przemysławem Małoszyc działającym w imieniu i na rzecz Spółki Cognor S.A. z siedzibą w Poraju a Panią Moniką Ściuk działającą w imieniu Spółki DL Invest Group PM S.A. z siedzibą w Katowicach, gdzie przedmiotem transakcji jest prawo użytkowania wieczystego nieruchomości gruntowej niezabudowanej, położonej w Chorzowie przy ul. ul. Metalowców i ul. Poznańskiej, obejmującej działki o numerach geodezyjnych: 474/13 o powierzchni 850 m², 478/107 o powierzchni 187 m², 650/99 o powierzchni 74.560 m², 657/99 o powierzchni 17.672 m², 1024/72 o powierzchni 260 m² oraz 1887/179 o powierzchni 55.818 m², o łącznej powierzchni 149.347,00 m², zapisanej w księdze wieczystej KA1C/00020307/2, za cenę 9.184.840,50 brutto, tj. 61,50 zł/m² - 7.467.350,00 zł netto, tj. 50,00 zł/m², pod warunkiem, że Prezydent Miasta Chorzów nie skorzysta z przysługującego mu prawa pierwokupu na podstawie art. 109 ustawy o gospodarce nieruchomościami.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Zaznaczyć należy, że na podstawie oświadczenia Prezydenta Miasta Chorzów, zgodnie z art. 109 ustawy o gospodarce nieruchomościami dnia 2 stycznia 2024 r., Miasto Chorzów skorzystało z prawa pierwokupu przysługującego Miastu Chorzów do ww. nieruchomości.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W planie zagospodarowania przestrzennego miasta nieruchomość opisana w punkcie 1 oznaczona jest symbolami: P/P, G – tereny produkcyjne, 44P, U2 – tereny usług, tereny produkcyjne, 44KDG1 – tereny komunikacji drogowej (drogi główne), 44KK2 – tereny kolejowe, 44P, U3 – tereny usług, tereny produkcyjne, 51UC1 – tereny zabudowy usługowej centrotwórczej.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Przedmiotowa działka jest niezabudowana i ma zapewniony dostęp do drogi publicznej poprzez ustanowioną na rzecz każdoczesnego właściciela i użytkownika wieczystego przedmiotowej nieruchomości nieodpłatną służebność przejazdu i przechodu przez działkę o numerze geodezyjnym 635/99.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 xml:space="preserve">Jak wynika z zapisów aktu notarialnego Repertorium „A” nr 33646/2023 z dnia 28 listopada 2023 r.: “według wiedzy Sprzedającej nieruchomość jest skażona substancjami niebezpiecznymi lub szkodliwymi w rozumieniu odpowiednich przepisów prawa, w szczególności metalami ciężkimi, azbestem, substancjami ropopochodnymi i bakteriologicznymi przy czym Sprzedająca poinformowała Kupującą o stanie prawnym i faktycznym Nieruchomości, w tym w zakresie zanieczyszczeń, ukształtowania terenu, fakcie wyburzenia budynków i budowli do poziomu 0, czyli istnienia pod powierzchnią gruntu fundamentów skomunikowania przedmiotowej nieruchomości z drogami publicznymi, w szczególności braku skomunikowania działki nr 657/99 z drogą publiczną, nieuregulowania kwestii własności torów oraz korzystania z nich bezumownego przez Hutę Kościuszko/Arcelor Mittal w celu realizacji dostaw do AM. Sprzedająca przekazała w tym zakresie następujące opracowania: (1) “Geotechniczne warunki posadowienia wraz z oceną standardow jakości ziemi dla potrzeb określenia przydatności fragmentu obszaru Huty Kościuszko w Chorzowie” z maja 2015 r. sporządzony przez firmę MRW PROJEKT SERWIS; (2) “Badanie i ocena stanu zanieczyszczenia gruntu oraz ocena ryzyka zdrowotnego I środowiskowego na terenie wskazanym </w:t>
      </w:r>
      <w:r w:rsidRPr="00AA3567">
        <w:rPr>
          <w:rFonts w:eastAsia="Times New Roman"/>
          <w:szCs w:val="20"/>
        </w:rPr>
        <w:lastRenderedPageBreak/>
        <w:t>przez Zleceniodawcę – Alstom Konstal S.A.” z października 2017 r. sporządzony przez Instytut Ekologii Terenów Uprzemysłowionych;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Należy zaznaczyć, że nabycie prawa użytkowania wieczystego nieruchomości skutkuje dla Miasta Chorzów dodatkowym zobowiązaniem wnoszenia przez Miasto Chorzów rocznych opłat z tytułu użytkowania wieczystego gruntu na rzecz Skarbu Państwa jako właściciela tj. w 2024 r. w kwocie 318.924,31 zł, w roku 2025 r. w kwocie 458.412,62 zł.</w:t>
      </w:r>
    </w:p>
    <w:p w:rsidR="00FF5579" w:rsidRPr="00AA3567" w:rsidRDefault="00A03810">
      <w:pPr>
        <w:spacing w:before="120" w:after="120"/>
        <w:rPr>
          <w:rFonts w:eastAsia="Times New Roman"/>
          <w:szCs w:val="20"/>
        </w:rPr>
      </w:pPr>
      <w:r w:rsidRPr="00AA3567">
        <w:rPr>
          <w:rFonts w:eastAsia="Times New Roman"/>
          <w:szCs w:val="20"/>
        </w:rPr>
        <w:t>Nadmienić należy, że jak wynika z ewidencji gruntów, na omawianym terenie PKP S.A. realizuje inwestycje dotyczące terenów kolejowych (spec ustawa) jednakże Wydział Geodezji nie dysponuje informacjami o dokładnym przebiegu inwestycji realizowanej przez PKP S.A. na przedmiotowej nieruchomości.</w:t>
      </w:r>
      <w:r w:rsidRPr="00AA3567">
        <w:rPr>
          <w:rFonts w:eastAsia="Times New Roman"/>
          <w:szCs w:val="20"/>
        </w:rPr>
        <w:tab/>
      </w:r>
    </w:p>
    <w:p w:rsidR="00FF5579" w:rsidRPr="00AA3567" w:rsidRDefault="00A03810">
      <w:pPr>
        <w:spacing w:before="120" w:after="120"/>
        <w:rPr>
          <w:rFonts w:eastAsia="Times New Roman"/>
          <w:color w:val="000000"/>
          <w:szCs w:val="20"/>
        </w:rPr>
      </w:pPr>
      <w:r w:rsidRPr="00AA3567">
        <w:rPr>
          <w:rFonts w:eastAsia="Times New Roman"/>
          <w:color w:val="000000"/>
          <w:szCs w:val="20"/>
        </w:rPr>
        <w:t>Wyznaczenie do zbycia w drodze przetargu ww. nieruchomości objętej projektem niniejszej uchwały, jako jednej całości gospodarczej, na cel zgodny z zapisem planu zagospodarowania przestrzennego, pozwoli na racjonalne i prawidłowe jej zagospodarowanie, po uprzednim wydzieleniu gruntu pod planowane inwestycje drogowe.</w:t>
      </w:r>
    </w:p>
    <w:p w:rsidR="00FF5579" w:rsidRPr="00AA3567" w:rsidRDefault="00FF5579">
      <w:pPr>
        <w:spacing w:before="120" w:after="120"/>
        <w:rPr>
          <w:rFonts w:eastAsia="Times New Roman"/>
          <w:color w:val="000000"/>
          <w:szCs w:val="20"/>
        </w:rPr>
      </w:pPr>
    </w:p>
    <w:p w:rsidR="00FF5579" w:rsidRDefault="00FF5579">
      <w:pPr>
        <w:keepLines/>
        <w:spacing w:before="120" w:after="120"/>
        <w:rPr>
          <w:rFonts w:eastAsia="Times New Roman" w:cs="Times New Roman"/>
          <w:color w:val="000000"/>
          <w:szCs w:val="20"/>
        </w:rPr>
      </w:pPr>
    </w:p>
    <w:p w:rsidR="00FF5579" w:rsidRDefault="00FF5579">
      <w:pPr>
        <w:spacing w:before="120" w:after="120"/>
        <w:rPr>
          <w:rFonts w:eastAsia="Times New Roman" w:cs="Times New Roman"/>
          <w:szCs w:val="20"/>
        </w:rPr>
      </w:pPr>
    </w:p>
    <w:sectPr w:rsidR="00FF5579" w:rsidSect="00FF5579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18B" w:rsidRDefault="00CA118B" w:rsidP="00FF5579">
      <w:r>
        <w:separator/>
      </w:r>
    </w:p>
  </w:endnote>
  <w:endnote w:type="continuationSeparator" w:id="0">
    <w:p w:rsidR="00CA118B" w:rsidRDefault="00CA118B" w:rsidP="00FF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F557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5579" w:rsidRDefault="00A03810">
          <w:pPr>
            <w:jc w:val="left"/>
            <w:rPr>
              <w:sz w:val="18"/>
            </w:rPr>
          </w:pPr>
          <w:r>
            <w:rPr>
              <w:sz w:val="18"/>
            </w:rPr>
            <w:t>Id: D715BAEF-DED1-4449-9E56-49CBA5BC5B80.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5579" w:rsidRDefault="00A038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75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7510">
            <w:rPr>
              <w:sz w:val="18"/>
            </w:rPr>
            <w:fldChar w:fldCharType="separate"/>
          </w:r>
          <w:r w:rsidR="00420FC0">
            <w:rPr>
              <w:noProof/>
              <w:sz w:val="18"/>
            </w:rPr>
            <w:t>1</w:t>
          </w:r>
          <w:r w:rsidR="00E97510">
            <w:rPr>
              <w:sz w:val="18"/>
            </w:rPr>
            <w:fldChar w:fldCharType="end"/>
          </w:r>
        </w:p>
      </w:tc>
    </w:tr>
  </w:tbl>
  <w:p w:rsidR="00FF5579" w:rsidRDefault="00FF557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F557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5579" w:rsidRDefault="00A03810">
          <w:pPr>
            <w:jc w:val="left"/>
            <w:rPr>
              <w:sz w:val="18"/>
            </w:rPr>
          </w:pPr>
          <w:r>
            <w:rPr>
              <w:sz w:val="18"/>
            </w:rPr>
            <w:t>Id: D715BAEF-DED1-4449-9E56-49CBA5BC5B80.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5579" w:rsidRDefault="00A038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75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7510">
            <w:rPr>
              <w:sz w:val="18"/>
            </w:rPr>
            <w:fldChar w:fldCharType="separate"/>
          </w:r>
          <w:r w:rsidR="00420FC0">
            <w:rPr>
              <w:noProof/>
              <w:sz w:val="18"/>
            </w:rPr>
            <w:t>2</w:t>
          </w:r>
          <w:r w:rsidR="00E97510">
            <w:rPr>
              <w:sz w:val="18"/>
            </w:rPr>
            <w:fldChar w:fldCharType="end"/>
          </w:r>
        </w:p>
      </w:tc>
    </w:tr>
  </w:tbl>
  <w:p w:rsidR="00FF5579" w:rsidRDefault="00FF557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18B" w:rsidRDefault="00CA118B" w:rsidP="00FF5579">
      <w:r>
        <w:separator/>
      </w:r>
    </w:p>
  </w:footnote>
  <w:footnote w:type="continuationSeparator" w:id="0">
    <w:p w:rsidR="00CA118B" w:rsidRDefault="00CA118B" w:rsidP="00FF5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20FC0"/>
    <w:rsid w:val="00A03810"/>
    <w:rsid w:val="00A77B3E"/>
    <w:rsid w:val="00AA3567"/>
    <w:rsid w:val="00CA118B"/>
    <w:rsid w:val="00CA2A55"/>
    <w:rsid w:val="00E97510"/>
    <w:rsid w:val="00FF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557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prawa użytkowania wieczystego przysługującego Miastu Chorzów do nieruchomości, stanowiącej własność Skarbu Państwa, położonej w^Chorzowie pomiędzy ul. Nową, ul. Poznańską i^ul. Metalowców</dc:subject>
  <dc:creator>pietrzyk_e</dc:creator>
  <cp:lastModifiedBy>Elżbieta Pietrzyk</cp:lastModifiedBy>
  <cp:revision>2</cp:revision>
  <dcterms:created xsi:type="dcterms:W3CDTF">2025-01-28T13:18:00Z</dcterms:created>
  <dcterms:modified xsi:type="dcterms:W3CDTF">2025-01-28T13:18:00Z</dcterms:modified>
  <cp:category>Akt prawny</cp:category>
</cp:coreProperties>
</file>