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F42CF" w:rsidRDefault="00F3293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F42CF">
        <w:rPr>
          <w:rFonts w:eastAsia="Times New Roman"/>
          <w:b/>
          <w:i/>
          <w:szCs w:val="20"/>
          <w:u w:val="thick"/>
        </w:rPr>
        <w:t>Projekt</w:t>
      </w:r>
    </w:p>
    <w:p w:rsidR="00A77B3E" w:rsidRDefault="00950CE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eastAsia="Times New Roman"/>
          <w:b/>
          <w:i/>
          <w:szCs w:val="20"/>
          <w:u w:val="thick"/>
        </w:rPr>
        <w:t>Druk nr 133</w:t>
      </w:r>
    </w:p>
    <w:p w:rsidR="00950CEB" w:rsidRDefault="00950CEB">
      <w:pPr>
        <w:ind w:left="5669"/>
        <w:jc w:val="left"/>
        <w:rPr>
          <w:rFonts w:eastAsia="Times New Roman"/>
          <w:b/>
          <w:i/>
          <w:szCs w:val="20"/>
          <w:u w:val="thick"/>
        </w:rPr>
      </w:pPr>
    </w:p>
    <w:p w:rsidR="00950CEB" w:rsidRPr="00DF42CF" w:rsidRDefault="00950CEB">
      <w:pPr>
        <w:ind w:left="5669"/>
        <w:jc w:val="left"/>
        <w:rPr>
          <w:rFonts w:eastAsia="Times New Roman"/>
          <w:szCs w:val="20"/>
        </w:rPr>
      </w:pPr>
    </w:p>
    <w:p w:rsidR="00A77B3E" w:rsidRPr="00DF42C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F42CF" w:rsidRDefault="00F32930">
      <w:pPr>
        <w:jc w:val="center"/>
        <w:rPr>
          <w:b/>
          <w:caps/>
          <w:szCs w:val="20"/>
        </w:rPr>
      </w:pPr>
      <w:r w:rsidRPr="00DF42CF">
        <w:rPr>
          <w:b/>
          <w:caps/>
          <w:szCs w:val="20"/>
        </w:rPr>
        <w:t>Uchwała Nr ....................</w:t>
      </w:r>
      <w:r w:rsidRPr="00DF42CF">
        <w:rPr>
          <w:b/>
          <w:caps/>
          <w:szCs w:val="20"/>
        </w:rPr>
        <w:br/>
        <w:t>Rady Miasta Chorzów</w:t>
      </w:r>
    </w:p>
    <w:p w:rsidR="00A77B3E" w:rsidRPr="00DF42CF" w:rsidRDefault="00F32930">
      <w:pPr>
        <w:spacing w:before="280" w:after="280"/>
        <w:jc w:val="center"/>
        <w:rPr>
          <w:b/>
          <w:caps/>
          <w:szCs w:val="20"/>
        </w:rPr>
      </w:pPr>
      <w:r w:rsidRPr="00DF42CF">
        <w:rPr>
          <w:szCs w:val="20"/>
        </w:rPr>
        <w:t>z dnia .................... 2024 r.</w:t>
      </w:r>
    </w:p>
    <w:p w:rsidR="00A77B3E" w:rsidRPr="00DF42CF" w:rsidRDefault="00F32930">
      <w:pPr>
        <w:keepNext/>
        <w:spacing w:after="480"/>
        <w:jc w:val="center"/>
        <w:rPr>
          <w:szCs w:val="20"/>
        </w:rPr>
      </w:pPr>
      <w:r w:rsidRPr="00DF42CF">
        <w:rPr>
          <w:b/>
          <w:szCs w:val="20"/>
        </w:rPr>
        <w:t>w sprawie rozpatrzenia skargi Nr RS.1510.3.17.2024</w:t>
      </w:r>
    </w:p>
    <w:p w:rsidR="00A77B3E" w:rsidRPr="00DF42CF" w:rsidRDefault="00F32930">
      <w:pPr>
        <w:keepLines/>
        <w:spacing w:before="120" w:after="120"/>
        <w:ind w:firstLine="283"/>
        <w:rPr>
          <w:szCs w:val="20"/>
        </w:rPr>
      </w:pPr>
      <w:r w:rsidRPr="00DF42CF">
        <w:rPr>
          <w:szCs w:val="20"/>
        </w:rPr>
        <w:t>Na podstawie art. 18 ust. 2 pkt 15 i art. 18 b ust. 1 ustawy z dnia 8 marca 1990 r. o samorządzie gminnym (t.j. Dz.U. z 2024 r. poz. 1465 z późn. zm.) oraz art.229 pkt 3 ustawy z dnia 14 czerwca 1960 r. Kodeks postępowania administracyjnego (t.j. Dz.U. z 2024 r. poz. 572)</w:t>
      </w:r>
    </w:p>
    <w:p w:rsidR="00A77B3E" w:rsidRPr="00DF42CF" w:rsidRDefault="00F32930">
      <w:pPr>
        <w:spacing w:before="120" w:after="120"/>
        <w:jc w:val="center"/>
        <w:rPr>
          <w:b/>
          <w:szCs w:val="20"/>
        </w:rPr>
      </w:pPr>
      <w:r w:rsidRPr="00DF42CF">
        <w:rPr>
          <w:b/>
          <w:szCs w:val="20"/>
        </w:rPr>
        <w:t>Rada Miasta Chorzów</w:t>
      </w:r>
      <w:r w:rsidRPr="00DF42CF">
        <w:rPr>
          <w:b/>
          <w:szCs w:val="20"/>
        </w:rPr>
        <w:br/>
        <w:t>uchwala</w:t>
      </w:r>
    </w:p>
    <w:p w:rsidR="0064567C" w:rsidRPr="00DF42CF" w:rsidRDefault="00F32930">
      <w:pPr>
        <w:keepNext/>
        <w:spacing w:before="280"/>
        <w:jc w:val="center"/>
        <w:rPr>
          <w:szCs w:val="20"/>
        </w:rPr>
      </w:pPr>
      <w:r w:rsidRPr="00DF42CF">
        <w:rPr>
          <w:b/>
          <w:szCs w:val="20"/>
        </w:rPr>
        <w:t>§ 1. </w:t>
      </w:r>
    </w:p>
    <w:p w:rsidR="00A77B3E" w:rsidRPr="00DF42CF" w:rsidRDefault="00F32930">
      <w:pPr>
        <w:keepLines/>
        <w:spacing w:before="120" w:after="120"/>
        <w:rPr>
          <w:szCs w:val="20"/>
        </w:rPr>
      </w:pPr>
      <w:r w:rsidRPr="00DF42CF">
        <w:rPr>
          <w:szCs w:val="20"/>
        </w:rPr>
        <w:t>Uznać za bezzasadną skargę Nr RS.1510.3.17.2024 na Dyrektora Ośrodka Pomocy Społecznej w Chorzowie.</w:t>
      </w:r>
    </w:p>
    <w:p w:rsidR="0064567C" w:rsidRPr="00DF42CF" w:rsidRDefault="00F32930">
      <w:pPr>
        <w:keepNext/>
        <w:spacing w:before="280"/>
        <w:jc w:val="center"/>
        <w:rPr>
          <w:szCs w:val="20"/>
        </w:rPr>
      </w:pPr>
      <w:r w:rsidRPr="00DF42CF">
        <w:rPr>
          <w:b/>
          <w:szCs w:val="20"/>
        </w:rPr>
        <w:t>§ 2. </w:t>
      </w:r>
    </w:p>
    <w:p w:rsidR="00A77B3E" w:rsidRPr="00DF42CF" w:rsidRDefault="00F32930">
      <w:pPr>
        <w:keepLines/>
        <w:spacing w:before="120" w:after="120"/>
        <w:rPr>
          <w:szCs w:val="20"/>
        </w:rPr>
      </w:pPr>
      <w:r w:rsidRPr="00DF42CF">
        <w:rPr>
          <w:szCs w:val="20"/>
        </w:rPr>
        <w:t>Faktyczne i prawne argumenty decydujące o zajętym stanowisku w sprawie zawiera uzasadnienie do niniejszej uchwały.</w:t>
      </w:r>
    </w:p>
    <w:p w:rsidR="0064567C" w:rsidRPr="00DF42CF" w:rsidRDefault="00F32930">
      <w:pPr>
        <w:keepNext/>
        <w:spacing w:before="280"/>
        <w:jc w:val="center"/>
        <w:rPr>
          <w:szCs w:val="20"/>
        </w:rPr>
      </w:pPr>
      <w:r w:rsidRPr="00DF42CF">
        <w:rPr>
          <w:b/>
          <w:szCs w:val="20"/>
        </w:rPr>
        <w:t>§ 3. </w:t>
      </w:r>
    </w:p>
    <w:p w:rsidR="00A77B3E" w:rsidRPr="00DF42CF" w:rsidRDefault="00F32930">
      <w:pPr>
        <w:keepLines/>
        <w:spacing w:before="120" w:after="120"/>
        <w:rPr>
          <w:szCs w:val="20"/>
        </w:rPr>
      </w:pPr>
      <w:r w:rsidRPr="00DF42CF">
        <w:rPr>
          <w:szCs w:val="20"/>
        </w:rPr>
        <w:t>Zobowiązać Przewodniczącą Rady Miasta Chorzów do poinformowania osoby Skarżącej o sposobie rozpatrzenia skargi.</w:t>
      </w:r>
    </w:p>
    <w:p w:rsidR="0064567C" w:rsidRPr="00DF42CF" w:rsidRDefault="00F32930">
      <w:pPr>
        <w:keepNext/>
        <w:spacing w:before="280"/>
        <w:jc w:val="center"/>
        <w:rPr>
          <w:szCs w:val="20"/>
        </w:rPr>
      </w:pPr>
      <w:r w:rsidRPr="00DF42CF">
        <w:rPr>
          <w:b/>
          <w:szCs w:val="20"/>
        </w:rPr>
        <w:t>§ 4. </w:t>
      </w:r>
    </w:p>
    <w:p w:rsidR="00A77B3E" w:rsidRPr="00DF42CF" w:rsidRDefault="00F32930">
      <w:pPr>
        <w:keepLines/>
        <w:spacing w:before="120" w:after="120"/>
        <w:rPr>
          <w:szCs w:val="20"/>
        </w:rPr>
      </w:pPr>
      <w:r w:rsidRPr="00DF42CF">
        <w:rPr>
          <w:szCs w:val="20"/>
        </w:rPr>
        <w:t>Uchwała wchodzi w życie z dniem podjęcia.</w:t>
      </w:r>
    </w:p>
    <w:p w:rsidR="00DF42CF" w:rsidRPr="00DF42CF" w:rsidRDefault="00DF42CF">
      <w:pPr>
        <w:keepLines/>
        <w:spacing w:before="120" w:after="120"/>
        <w:rPr>
          <w:szCs w:val="20"/>
        </w:rPr>
      </w:pPr>
    </w:p>
    <w:p w:rsidR="00DF42CF" w:rsidRPr="00DF42CF" w:rsidRDefault="00DF42CF">
      <w:pPr>
        <w:keepLines/>
        <w:spacing w:before="120" w:after="120"/>
        <w:rPr>
          <w:szCs w:val="20"/>
        </w:rPr>
      </w:pPr>
    </w:p>
    <w:p w:rsidR="00DF42CF" w:rsidRPr="00DF42CF" w:rsidRDefault="00DF42CF">
      <w:pPr>
        <w:keepLines/>
        <w:spacing w:before="120" w:after="120"/>
        <w:rPr>
          <w:b/>
          <w:i/>
          <w:szCs w:val="20"/>
        </w:rPr>
      </w:pPr>
      <w:r w:rsidRPr="00DF42CF">
        <w:rPr>
          <w:b/>
          <w:i/>
          <w:szCs w:val="20"/>
        </w:rPr>
        <w:t>RADCA PRAWNY</w:t>
      </w:r>
    </w:p>
    <w:p w:rsidR="00DF42CF" w:rsidRPr="00DF42CF" w:rsidRDefault="00DF42CF">
      <w:pPr>
        <w:keepLines/>
        <w:spacing w:before="120" w:after="120"/>
        <w:rPr>
          <w:b/>
          <w:i/>
          <w:szCs w:val="20"/>
        </w:rPr>
      </w:pPr>
      <w:r w:rsidRPr="00DF42CF">
        <w:rPr>
          <w:b/>
          <w:i/>
          <w:szCs w:val="20"/>
        </w:rPr>
        <w:t>/-/ Dawid Karol</w:t>
      </w:r>
    </w:p>
    <w:p w:rsidR="00DF42CF" w:rsidRPr="00DF42CF" w:rsidRDefault="00DF42CF">
      <w:pPr>
        <w:keepLines/>
        <w:spacing w:before="120" w:after="120"/>
        <w:rPr>
          <w:szCs w:val="20"/>
        </w:rPr>
      </w:pPr>
    </w:p>
    <w:p w:rsidR="00DF42CF" w:rsidRPr="00DF42CF" w:rsidRDefault="00DF42CF">
      <w:pPr>
        <w:keepLines/>
        <w:spacing w:before="120" w:after="120"/>
        <w:rPr>
          <w:szCs w:val="20"/>
        </w:rPr>
        <w:sectPr w:rsidR="00DF42CF" w:rsidRPr="00DF42C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567C" w:rsidRPr="00DF42CF" w:rsidRDefault="0064567C">
      <w:pPr>
        <w:rPr>
          <w:rFonts w:eastAsia="Times New Roman"/>
          <w:szCs w:val="20"/>
        </w:rPr>
      </w:pPr>
    </w:p>
    <w:p w:rsidR="0064567C" w:rsidRPr="00DF42CF" w:rsidRDefault="00F32930">
      <w:pPr>
        <w:jc w:val="center"/>
        <w:rPr>
          <w:rFonts w:eastAsia="Times New Roman"/>
          <w:szCs w:val="20"/>
        </w:rPr>
      </w:pPr>
      <w:r w:rsidRPr="00DF42CF">
        <w:rPr>
          <w:rFonts w:eastAsia="Times New Roman"/>
          <w:b/>
          <w:szCs w:val="20"/>
        </w:rPr>
        <w:t>Uzasadnienie</w:t>
      </w:r>
    </w:p>
    <w:p w:rsidR="0064567C" w:rsidRPr="00DF42CF" w:rsidRDefault="00F32930">
      <w:pPr>
        <w:spacing w:before="120" w:after="120"/>
        <w:rPr>
          <w:rFonts w:eastAsia="Times New Roman"/>
          <w:szCs w:val="20"/>
        </w:rPr>
      </w:pPr>
      <w:r w:rsidRPr="00DF42CF">
        <w:rPr>
          <w:rFonts w:eastAsia="Times New Roman"/>
          <w:szCs w:val="20"/>
        </w:rPr>
        <w:t>W dniu 20 września 2024 r. do Rady Miasta Chorzów wpłynęła skarga Nr RS.1510.3.17.2024 na Dyrektora Ośrodka Pomocy Społecznej w Chorzowie w sprawie odmowy przyznania dodatku mieszkaniowego.</w:t>
      </w:r>
    </w:p>
    <w:p w:rsidR="0064567C" w:rsidRPr="00DF42CF" w:rsidRDefault="00F32930">
      <w:pPr>
        <w:spacing w:before="120" w:after="120"/>
        <w:rPr>
          <w:rFonts w:eastAsia="Times New Roman"/>
          <w:szCs w:val="20"/>
        </w:rPr>
      </w:pPr>
      <w:r w:rsidRPr="00DF42CF">
        <w:rPr>
          <w:rFonts w:eastAsia="Times New Roman"/>
          <w:szCs w:val="20"/>
        </w:rPr>
        <w:t xml:space="preserve">W toku przeprowadzonego postępowania wyjaśniającego Komisja Skarg, Wniosków i Petycji Rady Miasta Chorzów ustaliła, że w kwestii zarzutu odmówienia prawa do dodatku mieszkaniowego w dniu 4 kwietnia 2024 r. została wydana decyzja i osobie Skarżącej został przyznany dodatek mieszkaniowy na okres od 1 maja 2024 r. do 31 października 2024 r. Ośrodek Pomocy Społecznej w Chorzowie nie został poinformowany przez zarządcę nieruchomości o nieopłaceniu przez Osobę Skarżącą należności za zajmowany lokal (na podstawie art. 8 ust. 4 ustawy o dodatkach mieszkaniowych), w związku z tym decyzja została wykonana, a dodatki mieszkaniowe wypłacone w ustawowych terminach. </w:t>
      </w:r>
    </w:p>
    <w:p w:rsidR="0064567C" w:rsidRPr="00DF42CF" w:rsidRDefault="00F32930">
      <w:pPr>
        <w:spacing w:before="120" w:after="120"/>
        <w:rPr>
          <w:rFonts w:eastAsia="Times New Roman"/>
          <w:szCs w:val="20"/>
        </w:rPr>
      </w:pPr>
      <w:r w:rsidRPr="00DF42CF">
        <w:rPr>
          <w:rFonts w:eastAsia="Times New Roman"/>
          <w:szCs w:val="20"/>
        </w:rPr>
        <w:t>W dniu 1 października 2024 r. osoba Skarżąca złożyła wniosek o przyznanie dodatku mieszkaniowego na kolejny okres i decyzją z dnia 7 października 2024 r. przyznano świadczenia na kolejny okres od 1 listopada 2024 r. do 30 kwietnia 2025 r.</w:t>
      </w:r>
    </w:p>
    <w:p w:rsidR="0064567C" w:rsidRPr="00DF42CF" w:rsidRDefault="00F32930">
      <w:pPr>
        <w:spacing w:before="120" w:after="120"/>
        <w:rPr>
          <w:rFonts w:eastAsia="Times New Roman"/>
          <w:szCs w:val="20"/>
        </w:rPr>
      </w:pPr>
      <w:r w:rsidRPr="00DF42CF">
        <w:rPr>
          <w:rFonts w:eastAsia="Times New Roman"/>
          <w:szCs w:val="20"/>
        </w:rPr>
        <w:t>W związku z powyższym Komisja Skarg, Wniosków i Petycji zarekomendowała Radzie Miasta Chorzów uznanie przedmiotowej skargi za bezzasadną, do czego Rada Miasta Chorzów się przychyla przyjmując stanowisko Komisji za własne.</w:t>
      </w:r>
    </w:p>
    <w:p w:rsidR="0064567C" w:rsidRPr="00DF42CF" w:rsidRDefault="0064567C">
      <w:pPr>
        <w:spacing w:before="120" w:after="120"/>
        <w:rPr>
          <w:rFonts w:eastAsia="Times New Roman"/>
          <w:szCs w:val="20"/>
        </w:rPr>
      </w:pPr>
    </w:p>
    <w:p w:rsidR="0064567C" w:rsidRPr="00DF42CF" w:rsidRDefault="0064567C">
      <w:pPr>
        <w:spacing w:before="120" w:after="120"/>
        <w:rPr>
          <w:rFonts w:eastAsia="Times New Roman"/>
          <w:szCs w:val="20"/>
        </w:rPr>
      </w:pPr>
    </w:p>
    <w:p w:rsidR="0064567C" w:rsidRDefault="0064567C">
      <w:pPr>
        <w:spacing w:before="120" w:after="120"/>
        <w:rPr>
          <w:rFonts w:eastAsia="Times New Roman" w:cs="Times New Roman"/>
          <w:szCs w:val="20"/>
        </w:rPr>
      </w:pPr>
    </w:p>
    <w:sectPr w:rsidR="0064567C" w:rsidSect="0064567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92" w:rsidRDefault="00AC3192" w:rsidP="0064567C">
      <w:r>
        <w:separator/>
      </w:r>
    </w:p>
  </w:endnote>
  <w:endnote w:type="continuationSeparator" w:id="0">
    <w:p w:rsidR="00AC3192" w:rsidRDefault="00AC3192" w:rsidP="0064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4567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4567C" w:rsidRDefault="00F32930">
          <w:pPr>
            <w:jc w:val="left"/>
            <w:rPr>
              <w:sz w:val="18"/>
            </w:rPr>
          </w:pPr>
          <w:r>
            <w:rPr>
              <w:sz w:val="18"/>
            </w:rPr>
            <w:t>Id: 19926EB7-5C90-4CCB-84F6-D5B9B1845F91.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4567C" w:rsidRDefault="00F329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4B3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4B3E">
            <w:rPr>
              <w:sz w:val="18"/>
            </w:rPr>
            <w:fldChar w:fldCharType="separate"/>
          </w:r>
          <w:r w:rsidR="00950CEB">
            <w:rPr>
              <w:noProof/>
              <w:sz w:val="18"/>
            </w:rPr>
            <w:t>1</w:t>
          </w:r>
          <w:r w:rsidR="00E94B3E">
            <w:rPr>
              <w:sz w:val="18"/>
            </w:rPr>
            <w:fldChar w:fldCharType="end"/>
          </w:r>
        </w:p>
      </w:tc>
    </w:tr>
  </w:tbl>
  <w:p w:rsidR="0064567C" w:rsidRDefault="0064567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4567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4567C" w:rsidRDefault="00F32930">
          <w:pPr>
            <w:jc w:val="left"/>
            <w:rPr>
              <w:sz w:val="18"/>
            </w:rPr>
          </w:pPr>
          <w:r>
            <w:rPr>
              <w:sz w:val="18"/>
            </w:rPr>
            <w:t>Id: 19926EB7-5C90-4CCB-84F6-D5B9B1845F91.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4567C" w:rsidRDefault="00F329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4B3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4B3E">
            <w:rPr>
              <w:sz w:val="18"/>
            </w:rPr>
            <w:fldChar w:fldCharType="separate"/>
          </w:r>
          <w:r w:rsidR="00950CEB">
            <w:rPr>
              <w:noProof/>
              <w:sz w:val="18"/>
            </w:rPr>
            <w:t>2</w:t>
          </w:r>
          <w:r w:rsidR="00E94B3E">
            <w:rPr>
              <w:sz w:val="18"/>
            </w:rPr>
            <w:fldChar w:fldCharType="end"/>
          </w:r>
        </w:p>
      </w:tc>
    </w:tr>
  </w:tbl>
  <w:p w:rsidR="0064567C" w:rsidRDefault="0064567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92" w:rsidRDefault="00AC3192" w:rsidP="0064567C">
      <w:r>
        <w:separator/>
      </w:r>
    </w:p>
  </w:footnote>
  <w:footnote w:type="continuationSeparator" w:id="0">
    <w:p w:rsidR="00AC3192" w:rsidRDefault="00AC3192" w:rsidP="00645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4567C"/>
    <w:rsid w:val="00950CEB"/>
    <w:rsid w:val="00A77B3E"/>
    <w:rsid w:val="00AC3192"/>
    <w:rsid w:val="00CA2A55"/>
    <w:rsid w:val="00DF42CF"/>
    <w:rsid w:val="00E94B3E"/>
    <w:rsid w:val="00F3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567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RS.1510.3.17.2024</dc:subject>
  <dc:creator>pietrzyk_e</dc:creator>
  <cp:lastModifiedBy>Elżbieta Pietrzyk</cp:lastModifiedBy>
  <cp:revision>2</cp:revision>
  <dcterms:created xsi:type="dcterms:W3CDTF">2024-12-13T09:53:00Z</dcterms:created>
  <dcterms:modified xsi:type="dcterms:W3CDTF">2024-12-13T09:53:00Z</dcterms:modified>
  <cp:category>Akt prawny</cp:category>
</cp:coreProperties>
</file>