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72E9C" w:rsidRDefault="003524D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72E9C">
        <w:rPr>
          <w:rFonts w:eastAsia="Times New Roman"/>
          <w:b/>
          <w:i/>
          <w:szCs w:val="20"/>
          <w:u w:val="thick"/>
        </w:rPr>
        <w:t>Projekt</w:t>
      </w:r>
    </w:p>
    <w:p w:rsidR="00A77B3E" w:rsidRPr="00272E9C" w:rsidRDefault="00F63FF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100</w:t>
      </w:r>
    </w:p>
    <w:p w:rsidR="00A77B3E" w:rsidRPr="00272E9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72E9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72E9C" w:rsidRDefault="003524D0">
      <w:pPr>
        <w:jc w:val="center"/>
        <w:rPr>
          <w:b/>
          <w:caps/>
          <w:szCs w:val="20"/>
        </w:rPr>
      </w:pPr>
      <w:r w:rsidRPr="00272E9C">
        <w:rPr>
          <w:b/>
          <w:caps/>
          <w:szCs w:val="20"/>
        </w:rPr>
        <w:t>Uchwała Nr ....................</w:t>
      </w:r>
      <w:r w:rsidRPr="00272E9C">
        <w:rPr>
          <w:b/>
          <w:caps/>
          <w:szCs w:val="20"/>
        </w:rPr>
        <w:br/>
        <w:t>Rady Miasta Chorzów</w:t>
      </w:r>
    </w:p>
    <w:p w:rsidR="00A77B3E" w:rsidRPr="00272E9C" w:rsidRDefault="003524D0">
      <w:pPr>
        <w:spacing w:before="280" w:after="280"/>
        <w:jc w:val="center"/>
        <w:rPr>
          <w:b/>
          <w:caps/>
          <w:szCs w:val="20"/>
        </w:rPr>
      </w:pPr>
      <w:r w:rsidRPr="00272E9C">
        <w:rPr>
          <w:szCs w:val="20"/>
        </w:rPr>
        <w:t>z dnia .................... 2024 r.</w:t>
      </w:r>
    </w:p>
    <w:p w:rsidR="00A77B3E" w:rsidRPr="00272E9C" w:rsidRDefault="003524D0">
      <w:pPr>
        <w:keepNext/>
        <w:spacing w:after="480"/>
        <w:jc w:val="center"/>
        <w:rPr>
          <w:szCs w:val="20"/>
        </w:rPr>
      </w:pPr>
      <w:r w:rsidRPr="00272E9C">
        <w:rPr>
          <w:b/>
          <w:szCs w:val="20"/>
        </w:rPr>
        <w:t>w sprawie rozpatrzenia petycji dotyczącej podwyższenia bazowej kwoty miesięcznego stypendium za wysokie wyniki sportowe w międzynarodowym lub krajowym współzawodnictwie sportowym w sportach indywidualnych w dyscyplinie lekkoatletyka</w:t>
      </w:r>
    </w:p>
    <w:p w:rsidR="00A77B3E" w:rsidRPr="00272E9C" w:rsidRDefault="003524D0">
      <w:pPr>
        <w:keepLines/>
        <w:spacing w:before="120" w:after="120"/>
        <w:ind w:firstLine="283"/>
        <w:rPr>
          <w:szCs w:val="20"/>
        </w:rPr>
      </w:pPr>
      <w:r w:rsidRPr="00272E9C">
        <w:rPr>
          <w:szCs w:val="20"/>
        </w:rPr>
        <w:t>Na podstawie art.18 ust.2 pkt 15  ustawy z dnia 8 marca 1990 r. o samorządzie gminnym (t.j. Dz.U. z 2024 r. poz.1465), w związku z art.9 ust.2 oraz art.13 ust.1  ustawy z dnia 11 lipca 2014 r. o petycjach (t.j. Dz.U. z 2018 r. poz.870)</w:t>
      </w:r>
    </w:p>
    <w:p w:rsidR="00A77B3E" w:rsidRPr="00272E9C" w:rsidRDefault="003524D0">
      <w:pPr>
        <w:spacing w:before="120" w:after="120"/>
        <w:jc w:val="center"/>
        <w:rPr>
          <w:b/>
          <w:szCs w:val="20"/>
        </w:rPr>
      </w:pPr>
      <w:r w:rsidRPr="00272E9C">
        <w:rPr>
          <w:b/>
          <w:szCs w:val="20"/>
        </w:rPr>
        <w:t>Rada Miasta Chorzów</w:t>
      </w:r>
      <w:r w:rsidRPr="00272E9C">
        <w:rPr>
          <w:b/>
          <w:szCs w:val="20"/>
        </w:rPr>
        <w:br/>
        <w:t>uchwala</w:t>
      </w:r>
    </w:p>
    <w:p w:rsidR="00F861CF" w:rsidRPr="00272E9C" w:rsidRDefault="003524D0">
      <w:pPr>
        <w:keepNext/>
        <w:spacing w:before="280"/>
        <w:jc w:val="center"/>
        <w:rPr>
          <w:szCs w:val="20"/>
        </w:rPr>
      </w:pPr>
      <w:r w:rsidRPr="00272E9C">
        <w:rPr>
          <w:b/>
          <w:szCs w:val="20"/>
        </w:rPr>
        <w:t>§ 1. </w:t>
      </w:r>
    </w:p>
    <w:p w:rsidR="00A77B3E" w:rsidRPr="00272E9C" w:rsidRDefault="003524D0">
      <w:pPr>
        <w:keepLines/>
        <w:spacing w:before="120" w:after="120"/>
        <w:rPr>
          <w:szCs w:val="20"/>
        </w:rPr>
      </w:pPr>
      <w:r w:rsidRPr="00272E9C">
        <w:rPr>
          <w:szCs w:val="20"/>
        </w:rPr>
        <w:t>Rozpatrzyć negatywnie petycję dotyczącą podwyższenia bazowej kwoty miesięcznego stypendium za wysokie wyniki sportowe w międzynarodowym lub krajowym współzawodnictwie sportowym w sportach indywidualnych w dyscyplinie lekkoatletyka.</w:t>
      </w:r>
    </w:p>
    <w:p w:rsidR="00F861CF" w:rsidRPr="00272E9C" w:rsidRDefault="003524D0">
      <w:pPr>
        <w:keepNext/>
        <w:spacing w:before="280"/>
        <w:jc w:val="center"/>
        <w:rPr>
          <w:szCs w:val="20"/>
        </w:rPr>
      </w:pPr>
      <w:r w:rsidRPr="00272E9C">
        <w:rPr>
          <w:b/>
          <w:szCs w:val="20"/>
        </w:rPr>
        <w:t>§ 2. </w:t>
      </w:r>
    </w:p>
    <w:p w:rsidR="00A77B3E" w:rsidRPr="00272E9C" w:rsidRDefault="003524D0">
      <w:pPr>
        <w:keepLines/>
        <w:spacing w:before="120" w:after="120"/>
        <w:rPr>
          <w:szCs w:val="20"/>
        </w:rPr>
      </w:pPr>
      <w:r w:rsidRPr="00272E9C">
        <w:rPr>
          <w:szCs w:val="20"/>
        </w:rPr>
        <w:t>Faktyczne i prawne argumenty decydujące o zajętym stanowisku w przedmiotowej sprawie zawiera uzasadnienie do niniejszej uchwały.</w:t>
      </w:r>
    </w:p>
    <w:p w:rsidR="00F861CF" w:rsidRPr="00272E9C" w:rsidRDefault="003524D0">
      <w:pPr>
        <w:keepNext/>
        <w:spacing w:before="280"/>
        <w:jc w:val="center"/>
        <w:rPr>
          <w:szCs w:val="20"/>
        </w:rPr>
      </w:pPr>
      <w:r w:rsidRPr="00272E9C">
        <w:rPr>
          <w:b/>
          <w:szCs w:val="20"/>
        </w:rPr>
        <w:t>§ 3. </w:t>
      </w:r>
    </w:p>
    <w:p w:rsidR="00A77B3E" w:rsidRPr="00272E9C" w:rsidRDefault="003524D0">
      <w:pPr>
        <w:keepLines/>
        <w:spacing w:before="120" w:after="120"/>
        <w:rPr>
          <w:szCs w:val="20"/>
        </w:rPr>
      </w:pPr>
      <w:r w:rsidRPr="00272E9C">
        <w:rPr>
          <w:szCs w:val="20"/>
        </w:rPr>
        <w:t>Zobowiązać Przewodniczącą Rady Miasta Chorzów do poinformowania podmiotu wnoszącego petycję o sposobie rozpatrzenia niniejszej petycji.</w:t>
      </w:r>
    </w:p>
    <w:p w:rsidR="00F861CF" w:rsidRPr="00272E9C" w:rsidRDefault="003524D0">
      <w:pPr>
        <w:keepNext/>
        <w:spacing w:before="280"/>
        <w:jc w:val="center"/>
        <w:rPr>
          <w:szCs w:val="20"/>
        </w:rPr>
      </w:pPr>
      <w:r w:rsidRPr="00272E9C">
        <w:rPr>
          <w:b/>
          <w:szCs w:val="20"/>
        </w:rPr>
        <w:t>§ 4. </w:t>
      </w:r>
    </w:p>
    <w:p w:rsidR="00A77B3E" w:rsidRPr="00272E9C" w:rsidRDefault="003524D0">
      <w:pPr>
        <w:keepLines/>
        <w:spacing w:before="120" w:after="120"/>
        <w:rPr>
          <w:szCs w:val="20"/>
        </w:rPr>
      </w:pPr>
      <w:r w:rsidRPr="00272E9C">
        <w:rPr>
          <w:szCs w:val="20"/>
        </w:rPr>
        <w:t>Uchwała wchodzi w życie z dniem podjęcia.</w:t>
      </w:r>
    </w:p>
    <w:p w:rsidR="00272E9C" w:rsidRPr="00272E9C" w:rsidRDefault="00272E9C">
      <w:pPr>
        <w:keepLines/>
        <w:spacing w:before="120" w:after="120"/>
        <w:rPr>
          <w:szCs w:val="20"/>
        </w:rPr>
      </w:pPr>
    </w:p>
    <w:p w:rsidR="00272E9C" w:rsidRPr="00272E9C" w:rsidRDefault="00272E9C">
      <w:pPr>
        <w:keepLines/>
        <w:spacing w:before="120" w:after="120"/>
        <w:rPr>
          <w:b/>
          <w:i/>
          <w:szCs w:val="20"/>
        </w:rPr>
      </w:pPr>
    </w:p>
    <w:p w:rsidR="00272E9C" w:rsidRPr="00272E9C" w:rsidRDefault="00272E9C">
      <w:pPr>
        <w:keepLines/>
        <w:spacing w:before="120" w:after="120"/>
        <w:rPr>
          <w:b/>
          <w:i/>
          <w:szCs w:val="20"/>
        </w:rPr>
      </w:pPr>
      <w:r w:rsidRPr="00272E9C">
        <w:rPr>
          <w:b/>
          <w:i/>
          <w:szCs w:val="20"/>
        </w:rPr>
        <w:t>RADCA PRAWNY</w:t>
      </w:r>
    </w:p>
    <w:p w:rsidR="00272E9C" w:rsidRPr="00272E9C" w:rsidRDefault="00272E9C">
      <w:pPr>
        <w:keepLines/>
        <w:spacing w:before="120" w:after="120"/>
        <w:rPr>
          <w:b/>
          <w:i/>
          <w:szCs w:val="20"/>
        </w:rPr>
      </w:pPr>
      <w:r w:rsidRPr="00272E9C">
        <w:rPr>
          <w:b/>
          <w:i/>
          <w:szCs w:val="20"/>
        </w:rPr>
        <w:t>/-/ Dawid Karol</w:t>
      </w:r>
    </w:p>
    <w:p w:rsidR="00272E9C" w:rsidRPr="00272E9C" w:rsidRDefault="00272E9C">
      <w:pPr>
        <w:keepLines/>
        <w:spacing w:before="120" w:after="120"/>
        <w:rPr>
          <w:szCs w:val="20"/>
        </w:rPr>
      </w:pPr>
    </w:p>
    <w:p w:rsidR="00272E9C" w:rsidRPr="00272E9C" w:rsidRDefault="00272E9C">
      <w:pPr>
        <w:keepLines/>
        <w:spacing w:before="120" w:after="120"/>
        <w:rPr>
          <w:szCs w:val="20"/>
        </w:rPr>
        <w:sectPr w:rsidR="00272E9C" w:rsidRPr="00272E9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61CF" w:rsidRPr="00272E9C" w:rsidRDefault="00F861CF">
      <w:pPr>
        <w:rPr>
          <w:rFonts w:eastAsia="Times New Roman"/>
          <w:szCs w:val="20"/>
        </w:rPr>
      </w:pPr>
    </w:p>
    <w:p w:rsidR="00F861CF" w:rsidRPr="00272E9C" w:rsidRDefault="003524D0">
      <w:pPr>
        <w:jc w:val="center"/>
        <w:rPr>
          <w:rFonts w:eastAsia="Times New Roman"/>
          <w:szCs w:val="20"/>
        </w:rPr>
      </w:pPr>
      <w:r w:rsidRPr="00272E9C">
        <w:rPr>
          <w:rFonts w:eastAsia="Times New Roman"/>
          <w:b/>
          <w:szCs w:val="20"/>
        </w:rPr>
        <w:t>Uzasadnienie</w:t>
      </w:r>
    </w:p>
    <w:p w:rsidR="00F861CF" w:rsidRPr="00272E9C" w:rsidRDefault="003524D0">
      <w:pPr>
        <w:spacing w:before="120" w:after="120"/>
        <w:rPr>
          <w:rFonts w:eastAsia="Times New Roman"/>
          <w:szCs w:val="20"/>
        </w:rPr>
      </w:pPr>
      <w:r w:rsidRPr="00272E9C">
        <w:rPr>
          <w:rFonts w:eastAsia="Times New Roman"/>
          <w:szCs w:val="20"/>
        </w:rPr>
        <w:t>W dniu 2 września 2024 r. do Rady Miasta Chorzów wpłynęła petycja w sprawie podwyższenia bazowej kwoty miesięcznego stypendium za wysokie wyniki sportowe w międzynarodowym lub krajowym współzawodnictwie sportowym w sportach indywidualnych w dyscyplinie lekkoatletyka.</w:t>
      </w:r>
    </w:p>
    <w:p w:rsidR="00F861CF" w:rsidRPr="00272E9C" w:rsidRDefault="003524D0">
      <w:pPr>
        <w:spacing w:before="120" w:after="120"/>
        <w:rPr>
          <w:rFonts w:eastAsia="Times New Roman"/>
          <w:szCs w:val="20"/>
        </w:rPr>
      </w:pPr>
      <w:r w:rsidRPr="00272E9C">
        <w:rPr>
          <w:rFonts w:eastAsia="Times New Roman"/>
          <w:szCs w:val="20"/>
        </w:rPr>
        <w:t>Komisja Skarg, Wniosków i Petycji Rady Miasta Chorzów po zapoznaniu się z treścią petycji zwróciła się w dniu 11 września 2024 r. do Komisji Kultury i Sportu Rady Miasta Chorzów o wydanie opinii w przedmiotowej sprawie. W dniu 25 września 2024 r. Komisja Kultury i Sportu jednogłośnie negatywnie zaopiniowała postulaty zawarte w petycji.</w:t>
      </w:r>
    </w:p>
    <w:p w:rsidR="00F861CF" w:rsidRPr="00272E9C" w:rsidRDefault="003524D0">
      <w:pPr>
        <w:spacing w:before="120" w:after="120"/>
        <w:rPr>
          <w:rFonts w:eastAsia="Times New Roman"/>
          <w:szCs w:val="20"/>
        </w:rPr>
      </w:pPr>
      <w:r w:rsidRPr="00272E9C">
        <w:rPr>
          <w:rFonts w:eastAsia="Times New Roman"/>
          <w:szCs w:val="20"/>
        </w:rPr>
        <w:t>Ponadto w toku przeprowadzonego postępowania Komisja Skarg, Wniosków i Petycji ustaliła, że obecnie trwają prace nad opracowaniem nowych wytycznych oraz regulaminu przyznawania stypendiów sportowych, które prowadzone są zarówno przez Komisję Kultury i Sportu, jak i Prezydenta Miasta Chorzów. Zdaniem Komisji Skarg, Wniosków i Petycji zmiana zasad przyznawania stypendiów w obecnej chwili byłaby przedwczesna, ponieważ nowe przepisy mogą wprowadzić istotne zmiany. W trakcie dyskusji Komisja uznała, że zakończenie prac nad nowym regulaminem jest kluczowe, aby uwzględnić potrzeby wszystkich sportowców każdej dyscypliny oraz możliwości budżetowe miasta.</w:t>
      </w:r>
    </w:p>
    <w:p w:rsidR="00F861CF" w:rsidRPr="00272E9C" w:rsidRDefault="003524D0">
      <w:pPr>
        <w:spacing w:before="120" w:after="120"/>
        <w:rPr>
          <w:rFonts w:eastAsia="Times New Roman"/>
          <w:szCs w:val="20"/>
        </w:rPr>
      </w:pPr>
      <w:r w:rsidRPr="00272E9C">
        <w:rPr>
          <w:rFonts w:eastAsia="Times New Roman"/>
          <w:szCs w:val="20"/>
        </w:rPr>
        <w:t>W związku z powyższym Komisja Skarg, Wniosków i Petycji rekomenduje Radzie Miasta Chorzów negatywne rozpatrzenie petycji, do czego Rada Miasta Chorzów się przychyla przyjmując stanowisko Komisji jako własne.</w:t>
      </w:r>
    </w:p>
    <w:sectPr w:rsidR="00F861CF" w:rsidRPr="00272E9C" w:rsidSect="00F861C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AE" w:rsidRDefault="009B23AE" w:rsidP="00F861CF">
      <w:r>
        <w:separator/>
      </w:r>
    </w:p>
  </w:endnote>
  <w:endnote w:type="continuationSeparator" w:id="0">
    <w:p w:rsidR="009B23AE" w:rsidRDefault="009B23AE" w:rsidP="00F8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61C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61CF" w:rsidRDefault="003524D0">
          <w:pPr>
            <w:jc w:val="left"/>
            <w:rPr>
              <w:sz w:val="18"/>
            </w:rPr>
          </w:pPr>
          <w:r>
            <w:rPr>
              <w:sz w:val="18"/>
            </w:rPr>
            <w:t>Id: 6B4808D2-9437-4E57-9A07-0816A078BF3B.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61CF" w:rsidRDefault="003524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124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124D">
            <w:rPr>
              <w:sz w:val="18"/>
            </w:rPr>
            <w:fldChar w:fldCharType="separate"/>
          </w:r>
          <w:r w:rsidR="00F63FFE">
            <w:rPr>
              <w:noProof/>
              <w:sz w:val="18"/>
            </w:rPr>
            <w:t>1</w:t>
          </w:r>
          <w:r w:rsidR="00C8124D">
            <w:rPr>
              <w:sz w:val="18"/>
            </w:rPr>
            <w:fldChar w:fldCharType="end"/>
          </w:r>
        </w:p>
      </w:tc>
    </w:tr>
  </w:tbl>
  <w:p w:rsidR="00F861CF" w:rsidRDefault="00F861C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861C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61CF" w:rsidRDefault="003524D0">
          <w:pPr>
            <w:jc w:val="left"/>
            <w:rPr>
              <w:sz w:val="18"/>
            </w:rPr>
          </w:pPr>
          <w:r>
            <w:rPr>
              <w:sz w:val="18"/>
            </w:rPr>
            <w:t>Id: 6B4808D2-9437-4E57-9A07-0816A078BF3B.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861CF" w:rsidRDefault="003524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124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124D">
            <w:rPr>
              <w:sz w:val="18"/>
            </w:rPr>
            <w:fldChar w:fldCharType="separate"/>
          </w:r>
          <w:r w:rsidR="00F63FFE">
            <w:rPr>
              <w:noProof/>
              <w:sz w:val="18"/>
            </w:rPr>
            <w:t>2</w:t>
          </w:r>
          <w:r w:rsidR="00C8124D">
            <w:rPr>
              <w:sz w:val="18"/>
            </w:rPr>
            <w:fldChar w:fldCharType="end"/>
          </w:r>
        </w:p>
      </w:tc>
    </w:tr>
  </w:tbl>
  <w:p w:rsidR="00F861CF" w:rsidRDefault="00F861C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AE" w:rsidRDefault="009B23AE" w:rsidP="00F861CF">
      <w:r>
        <w:separator/>
      </w:r>
    </w:p>
  </w:footnote>
  <w:footnote w:type="continuationSeparator" w:id="0">
    <w:p w:rsidR="009B23AE" w:rsidRDefault="009B23AE" w:rsidP="00F86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72E9C"/>
    <w:rsid w:val="003524D0"/>
    <w:rsid w:val="009B23AE"/>
    <w:rsid w:val="00A77B3E"/>
    <w:rsid w:val="00C8124D"/>
    <w:rsid w:val="00CA2A55"/>
    <w:rsid w:val="00F63FFE"/>
    <w:rsid w:val="00F8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61C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petycji dotyczącej podwyższenia bazowej kwoty miesięcznego stypendium za wysokie wyniki sportowe w^międzynarodowym lub krajowym współzawodnictwie sportowym w^sportach indywidualnych w^dyscyplinie lekkoatletyka</dc:subject>
  <dc:creator>pietrzyk_e</dc:creator>
  <cp:lastModifiedBy>Elżbieta Pietrzyk</cp:lastModifiedBy>
  <cp:revision>2</cp:revision>
  <dcterms:created xsi:type="dcterms:W3CDTF">2024-10-23T09:07:00Z</dcterms:created>
  <dcterms:modified xsi:type="dcterms:W3CDTF">2024-10-23T09:07:00Z</dcterms:modified>
  <cp:category>Akt prawny</cp:category>
</cp:coreProperties>
</file>