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97573" w:rsidRDefault="007C280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97573">
        <w:rPr>
          <w:rFonts w:eastAsia="Times New Roman"/>
          <w:b/>
          <w:i/>
          <w:szCs w:val="20"/>
          <w:u w:val="thick"/>
        </w:rPr>
        <w:t>Projekt</w:t>
      </w:r>
    </w:p>
    <w:p w:rsidR="00A77B3E" w:rsidRPr="00B97573" w:rsidRDefault="00A710B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36</w:t>
      </w:r>
    </w:p>
    <w:p w:rsidR="00A77B3E" w:rsidRPr="00B9757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9757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97573" w:rsidRDefault="007C280B">
      <w:pPr>
        <w:jc w:val="center"/>
        <w:rPr>
          <w:b/>
          <w:caps/>
          <w:szCs w:val="20"/>
        </w:rPr>
      </w:pPr>
      <w:r w:rsidRPr="00B97573">
        <w:rPr>
          <w:b/>
          <w:caps/>
          <w:szCs w:val="20"/>
        </w:rPr>
        <w:t>Uchwała Nr ....................</w:t>
      </w:r>
      <w:r w:rsidRPr="00B97573">
        <w:rPr>
          <w:b/>
          <w:caps/>
          <w:szCs w:val="20"/>
        </w:rPr>
        <w:br/>
        <w:t>Rady Miasta Chorzów</w:t>
      </w:r>
    </w:p>
    <w:p w:rsidR="00A77B3E" w:rsidRPr="00B97573" w:rsidRDefault="007C280B">
      <w:pPr>
        <w:spacing w:before="280" w:after="280"/>
        <w:jc w:val="center"/>
        <w:rPr>
          <w:b/>
          <w:caps/>
          <w:szCs w:val="20"/>
        </w:rPr>
      </w:pPr>
      <w:r w:rsidRPr="00B97573">
        <w:rPr>
          <w:szCs w:val="20"/>
        </w:rPr>
        <w:t>z dnia .................... 2024 r.</w:t>
      </w:r>
    </w:p>
    <w:p w:rsidR="00A77B3E" w:rsidRPr="00B97573" w:rsidRDefault="007C280B">
      <w:pPr>
        <w:keepNext/>
        <w:spacing w:after="480"/>
        <w:jc w:val="center"/>
        <w:rPr>
          <w:szCs w:val="20"/>
        </w:rPr>
      </w:pPr>
      <w:r w:rsidRPr="00B97573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B97573" w:rsidRDefault="007C280B">
      <w:pPr>
        <w:keepLines/>
        <w:spacing w:before="120" w:after="120"/>
        <w:ind w:firstLine="283"/>
        <w:rPr>
          <w:szCs w:val="20"/>
        </w:rPr>
      </w:pPr>
      <w:r w:rsidRPr="00B97573">
        <w:rPr>
          <w:szCs w:val="20"/>
        </w:rPr>
        <w:t>Na podstawie art.18 ust.2 pkt 15 ustawy z dnia 8 marca 1990 r. o samorządzie gminnym (t.j. Dz.U. z 2024 r. poz.609 z późn. zm.), art.12 pkt 11 w związku z art.92 ust.1 pkt 1 oraz ust. 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</w:t>
      </w:r>
    </w:p>
    <w:p w:rsidR="00A77B3E" w:rsidRPr="00B97573" w:rsidRDefault="007C280B">
      <w:pPr>
        <w:spacing w:before="120" w:after="120"/>
        <w:jc w:val="center"/>
        <w:rPr>
          <w:b/>
          <w:szCs w:val="20"/>
        </w:rPr>
      </w:pPr>
      <w:r w:rsidRPr="00B97573">
        <w:rPr>
          <w:b/>
          <w:szCs w:val="20"/>
        </w:rPr>
        <w:t>Rada Miasta Chorzów</w:t>
      </w:r>
      <w:r w:rsidRPr="00B97573">
        <w:rPr>
          <w:b/>
          <w:szCs w:val="20"/>
        </w:rPr>
        <w:br/>
        <w:t>postanawia</w:t>
      </w:r>
    </w:p>
    <w:p w:rsidR="0049269D" w:rsidRPr="00B97573" w:rsidRDefault="007C280B">
      <w:pPr>
        <w:keepNext/>
        <w:spacing w:before="280"/>
        <w:jc w:val="center"/>
        <w:rPr>
          <w:szCs w:val="20"/>
        </w:rPr>
      </w:pPr>
      <w:r w:rsidRPr="00B97573">
        <w:rPr>
          <w:b/>
          <w:szCs w:val="20"/>
        </w:rPr>
        <w:t>§ 1. </w:t>
      </w:r>
    </w:p>
    <w:p w:rsidR="00A77B3E" w:rsidRPr="00B97573" w:rsidRDefault="007C280B">
      <w:pPr>
        <w:keepLines/>
        <w:spacing w:before="120" w:after="120"/>
        <w:rPr>
          <w:szCs w:val="20"/>
        </w:rPr>
      </w:pPr>
      <w:r w:rsidRPr="00B97573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 do niniejszej uchwały.</w:t>
      </w:r>
    </w:p>
    <w:p w:rsidR="0049269D" w:rsidRPr="00B97573" w:rsidRDefault="007C280B">
      <w:pPr>
        <w:keepNext/>
        <w:spacing w:before="280"/>
        <w:jc w:val="center"/>
        <w:rPr>
          <w:szCs w:val="20"/>
        </w:rPr>
      </w:pPr>
      <w:r w:rsidRPr="00B97573">
        <w:rPr>
          <w:b/>
          <w:szCs w:val="20"/>
        </w:rPr>
        <w:t>§ 2. </w:t>
      </w:r>
    </w:p>
    <w:p w:rsidR="00A77B3E" w:rsidRPr="00B97573" w:rsidRDefault="007C280B">
      <w:pPr>
        <w:keepLines/>
        <w:spacing w:before="120" w:after="120"/>
        <w:rPr>
          <w:szCs w:val="20"/>
        </w:rPr>
      </w:pPr>
      <w:r w:rsidRPr="00B97573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49269D" w:rsidRPr="00B97573" w:rsidRDefault="007C280B">
      <w:pPr>
        <w:keepNext/>
        <w:spacing w:before="280"/>
        <w:jc w:val="center"/>
        <w:rPr>
          <w:szCs w:val="20"/>
        </w:rPr>
      </w:pPr>
      <w:r w:rsidRPr="00B97573">
        <w:rPr>
          <w:b/>
          <w:szCs w:val="20"/>
        </w:rPr>
        <w:t>§ 3. </w:t>
      </w:r>
    </w:p>
    <w:p w:rsidR="00A77B3E" w:rsidRPr="00B97573" w:rsidRDefault="007C280B">
      <w:pPr>
        <w:keepLines/>
        <w:spacing w:before="120" w:after="120"/>
        <w:rPr>
          <w:szCs w:val="20"/>
        </w:rPr>
      </w:pPr>
      <w:r w:rsidRPr="00B97573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B97573" w:rsidRDefault="007C280B">
      <w:pPr>
        <w:keepLines/>
        <w:spacing w:before="120" w:after="120"/>
        <w:ind w:left="340" w:hanging="113"/>
        <w:rPr>
          <w:szCs w:val="20"/>
        </w:rPr>
      </w:pPr>
      <w:r w:rsidRPr="00B97573">
        <w:rPr>
          <w:szCs w:val="20"/>
        </w:rPr>
        <w:t>„§ 3. Określić wysokość zabezpieczonych w 2024 r. środków na świadczenia pracownicze na poziomie 418.703.051,43 zł.”.</w:t>
      </w:r>
    </w:p>
    <w:p w:rsidR="0049269D" w:rsidRPr="00B97573" w:rsidRDefault="007C280B">
      <w:pPr>
        <w:keepNext/>
        <w:spacing w:before="280"/>
        <w:jc w:val="center"/>
        <w:rPr>
          <w:szCs w:val="20"/>
        </w:rPr>
      </w:pPr>
      <w:r w:rsidRPr="00B97573">
        <w:rPr>
          <w:b/>
          <w:szCs w:val="20"/>
        </w:rPr>
        <w:t>§ 4. </w:t>
      </w:r>
    </w:p>
    <w:p w:rsidR="00A77B3E" w:rsidRPr="00B97573" w:rsidRDefault="007C280B">
      <w:pPr>
        <w:keepLines/>
        <w:spacing w:before="120" w:after="120"/>
        <w:rPr>
          <w:szCs w:val="20"/>
        </w:rPr>
      </w:pPr>
      <w:r w:rsidRPr="00B97573">
        <w:rPr>
          <w:szCs w:val="20"/>
        </w:rPr>
        <w:t>Wykonanie uchwały powierza się Prezydentowi Miasta Chorzów.</w:t>
      </w:r>
    </w:p>
    <w:p w:rsidR="0049269D" w:rsidRPr="00B97573" w:rsidRDefault="007C280B">
      <w:pPr>
        <w:keepNext/>
        <w:spacing w:before="280"/>
        <w:jc w:val="center"/>
        <w:rPr>
          <w:szCs w:val="20"/>
        </w:rPr>
      </w:pPr>
      <w:r w:rsidRPr="00B97573">
        <w:rPr>
          <w:b/>
          <w:szCs w:val="20"/>
        </w:rPr>
        <w:t>§ 5. </w:t>
      </w:r>
    </w:p>
    <w:p w:rsidR="00A77B3E" w:rsidRPr="00B97573" w:rsidRDefault="007C280B">
      <w:pPr>
        <w:keepLines/>
        <w:spacing w:before="120" w:after="120"/>
        <w:rPr>
          <w:szCs w:val="20"/>
        </w:rPr>
      </w:pPr>
      <w:r w:rsidRPr="00B97573">
        <w:rPr>
          <w:szCs w:val="20"/>
        </w:rPr>
        <w:t>Uchwała wchodzi w życie z dniem podjęcia.</w:t>
      </w:r>
    </w:p>
    <w:p w:rsidR="00B97573" w:rsidRPr="00B97573" w:rsidRDefault="00B97573">
      <w:pPr>
        <w:keepLines/>
        <w:spacing w:before="120" w:after="120"/>
        <w:rPr>
          <w:szCs w:val="20"/>
        </w:rPr>
      </w:pPr>
    </w:p>
    <w:p w:rsidR="00B97573" w:rsidRPr="00B97573" w:rsidRDefault="00B97573">
      <w:pPr>
        <w:keepLines/>
        <w:spacing w:before="120" w:after="120"/>
        <w:rPr>
          <w:szCs w:val="20"/>
        </w:rPr>
      </w:pPr>
      <w:r w:rsidRPr="00B97573">
        <w:rPr>
          <w:szCs w:val="20"/>
        </w:rPr>
        <w:t>RADCA P[RAWNY</w:t>
      </w:r>
    </w:p>
    <w:p w:rsidR="00B97573" w:rsidRPr="00B97573" w:rsidRDefault="00B97573">
      <w:pPr>
        <w:keepLines/>
        <w:spacing w:before="120" w:after="120"/>
        <w:rPr>
          <w:szCs w:val="20"/>
        </w:rPr>
      </w:pPr>
      <w:r w:rsidRPr="00B97573">
        <w:rPr>
          <w:szCs w:val="20"/>
        </w:rPr>
        <w:t>/-/ Piotr Partyka</w:t>
      </w:r>
    </w:p>
    <w:p w:rsidR="00B97573" w:rsidRPr="00B97573" w:rsidRDefault="00B97573">
      <w:pPr>
        <w:keepLines/>
        <w:spacing w:before="120" w:after="120"/>
        <w:rPr>
          <w:szCs w:val="20"/>
        </w:rPr>
      </w:pPr>
    </w:p>
    <w:p w:rsidR="00B97573" w:rsidRPr="00B97573" w:rsidRDefault="00B97573">
      <w:pPr>
        <w:keepLines/>
        <w:spacing w:before="120" w:after="120"/>
        <w:rPr>
          <w:szCs w:val="20"/>
        </w:rPr>
        <w:sectPr w:rsidR="00B97573" w:rsidRPr="00B97573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7573" w:rsidRPr="00B97573" w:rsidRDefault="000E009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97573">
        <w:rPr>
          <w:szCs w:val="20"/>
        </w:rPr>
        <w:lastRenderedPageBreak/>
        <w:fldChar w:fldCharType="begin"/>
      </w:r>
      <w:r w:rsidRPr="00B97573">
        <w:rPr>
          <w:szCs w:val="20"/>
        </w:rPr>
        <w:fldChar w:fldCharType="end"/>
      </w:r>
      <w:r w:rsidR="007C280B" w:rsidRPr="00B97573">
        <w:rPr>
          <w:szCs w:val="20"/>
        </w:rPr>
        <w:t>Załącznik Nr 1 do uchwały Nr ....................</w:t>
      </w:r>
      <w:r w:rsidR="007C280B" w:rsidRPr="00B97573">
        <w:rPr>
          <w:szCs w:val="20"/>
        </w:rPr>
        <w:br/>
        <w:t xml:space="preserve">Rady Miasta Chorzów </w:t>
      </w:r>
      <w:r w:rsidR="007C280B" w:rsidRPr="00B97573">
        <w:rPr>
          <w:szCs w:val="20"/>
        </w:rPr>
        <w:br/>
        <w:t>z dnia .................... 2024 r.</w:t>
      </w:r>
      <w:r w:rsidR="007C280B" w:rsidRPr="00B97573">
        <w:rPr>
          <w:szCs w:val="20"/>
        </w:rPr>
        <w:br/>
      </w:r>
      <w:hyperlink r:id="rId8" w:history="1">
        <w:r w:rsidR="007C280B" w:rsidRPr="00B97573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B97573" w:rsidRDefault="000E009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97573">
        <w:rPr>
          <w:szCs w:val="20"/>
        </w:rPr>
        <w:fldChar w:fldCharType="begin"/>
      </w:r>
      <w:r w:rsidRPr="00B97573">
        <w:rPr>
          <w:szCs w:val="20"/>
        </w:rPr>
        <w:fldChar w:fldCharType="end"/>
      </w:r>
      <w:r w:rsidR="007C280B" w:rsidRPr="00B97573">
        <w:rPr>
          <w:szCs w:val="20"/>
        </w:rPr>
        <w:t>Załącznik Nr 2 do uchwały Nr ....................</w:t>
      </w:r>
      <w:r w:rsidR="007C280B" w:rsidRPr="00B97573">
        <w:rPr>
          <w:szCs w:val="20"/>
        </w:rPr>
        <w:br/>
        <w:t xml:space="preserve">Rady Miasta Chorzów </w:t>
      </w:r>
      <w:r w:rsidR="007C280B" w:rsidRPr="00B97573">
        <w:rPr>
          <w:szCs w:val="20"/>
        </w:rPr>
        <w:br/>
        <w:t>z dnia .................... 2024 r.</w:t>
      </w:r>
      <w:r w:rsidR="007C280B" w:rsidRPr="00B97573">
        <w:rPr>
          <w:szCs w:val="20"/>
        </w:rPr>
        <w:br/>
      </w:r>
      <w:hyperlink r:id="rId9" w:history="1">
        <w:r w:rsidR="007C280B" w:rsidRPr="00B97573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B97573" w:rsidRPr="00B97573" w:rsidRDefault="00B9757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97573" w:rsidRPr="00B97573" w:rsidRDefault="00B9757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97573" w:rsidRPr="00B97573" w:rsidRDefault="00B97573">
      <w:pPr>
        <w:keepLines/>
        <w:spacing w:before="280" w:after="280" w:line="360" w:lineRule="auto"/>
        <w:ind w:left="4535"/>
        <w:jc w:val="left"/>
        <w:rPr>
          <w:szCs w:val="20"/>
        </w:rPr>
        <w:sectPr w:rsidR="00B97573" w:rsidRPr="00B97573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9269D" w:rsidRPr="00B97573" w:rsidRDefault="0049269D">
      <w:pPr>
        <w:tabs>
          <w:tab w:val="left" w:pos="566"/>
          <w:tab w:val="left" w:pos="2268"/>
        </w:tabs>
        <w:spacing w:line="360" w:lineRule="auto"/>
        <w:jc w:val="left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Do Uchwały Nr …</w:t>
      </w: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z dnia … 2024r.</w:t>
      </w: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49269D" w:rsidRPr="00B97573" w:rsidRDefault="004926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projektu uchwały Nr … Rady Miasta Chorzów z dnia … o zmianie uchwały Nr LXXI/1128/2023 Rady Miasta Chorzów z dnia 14 grudnia 2023 roku w sprawie uchwały budżetowej Miasta Chorzów na rok 2024 oraz Zarządzeń Prezydenta Miasta na dzień 6 czerwca 2024r. przedstawiam projekt uchwały … Rady Miasta Chorzów z dnia … 2024 o zmianie uchwały Nr LXXI/1129/2023 Rady Miasta Chorzów z dnia 14 grudnia 2023 r. w sprawie uchwalenia Wieloletniej Prognozy Finansowej Miasta Chorzów. W treści uchwały w § 3</w:t>
      </w: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2024 r. środków na świadczenia pracownicze na poziomie</w:t>
      </w:r>
      <w:r w:rsidRPr="00B97573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418.703.051,43 zł. Wartość ta wynika z następujących paragrafów klasyfikacji budżetowej: 4010, 4040, 4050, 4080, 4110, 4120, 4710, 4790, 4800 oraz części nierozdysponowanej rezerwy celowej przeznaczonej na odprawy.</w:t>
      </w:r>
    </w:p>
    <w:p w:rsidR="0049269D" w:rsidRPr="00B97573" w:rsidRDefault="0049269D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49269D" w:rsidRPr="00B97573" w:rsidRDefault="004926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2024 rok wynoszą 932.107.109,43 zł, w tym dochody bieżące – 846.034.283,50 zł, dochody majątkowe 86.072.825,93 zł.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2024 rok wynoszą 995.725.288,35 zł, w tym wydatki bieżące – 851.730.775,34 zł, wydatki majątkowe 143.994.513,01 zł.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2024 rok wynoszą 81.730.197,76 zł.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2024 rok wynoszą 18.112.018,84 zł.</w:t>
      </w:r>
    </w:p>
    <w:p w:rsidR="0049269D" w:rsidRPr="00B97573" w:rsidRDefault="004926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projektu uchwały budżetowej oraz Zarządzeń Prezydenta Miasta. Korekcie uległa pozycje 1.1.4 dochody z tytułu dotacji i środków przeznaczonych na cele bieżące  oraz 1.1.5 pozostałe dochody bieżące. W roku 2025 i 2026 dochody bieżące zostały skorygowane z tytułu dotacji i środków przeznaczonych na cele bieżące w związku z podpisaniem umowy na realizację zadania „Zwiększenie cyberbezpieczeństwa w Chorzowie”.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majątkowe zostały skorygowane w związku ze zmianami wynikającymi z projektu uchwały budżetowej. W 2025 i 2026 roku dochody majątkowe zostały zwiększone w związku z podpisaniem umowy na realizację zadania „Zwiększenie cyberbezpieczeństwa w Chorzowie”</w:t>
      </w:r>
    </w:p>
    <w:p w:rsidR="0049269D" w:rsidRPr="00B97573" w:rsidRDefault="0049269D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>Uzasadnienie zmian wydatków: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Zmiana w roku 2024 związana jest ze zmianami w projektu uchwały budżetowej oraz zmianami wynikającymi z Zarządzeń Prezydenta Miasta. W 2025 i 2026 roku wydatki bieżace zostały zwiększone w związku z podpisaniem umowy na realizację zadania „Zwiększenie cyberbezpieczeństwa w Chorzowie”</w:t>
      </w: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roku 2024 wydatki majątkowe skorygowano w związku ze zmianami  wynikającymi z projektu  uchwały budżetowej oraz Zarządzeń Prezydenta Miasta.</w:t>
      </w:r>
    </w:p>
    <w:p w:rsidR="0049269D" w:rsidRPr="00B97573" w:rsidRDefault="007C280B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2025 i 2026 roku wydatki majątkowe zostały zwiększone w związku z</w:t>
      </w:r>
      <w:r w:rsidRPr="00B97573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podpisaniem umowy na realizację zadania „Zwiększenie cyberbezpieczeństwa w Chorzowie”</w:t>
      </w:r>
    </w:p>
    <w:p w:rsidR="0049269D" w:rsidRPr="00B97573" w:rsidRDefault="0049269D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49269D" w:rsidRPr="00B97573" w:rsidRDefault="0049269D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9269D" w:rsidRPr="00B97573" w:rsidRDefault="0049269D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49269D" w:rsidRPr="00B97573" w:rsidRDefault="007C280B">
      <w:pPr>
        <w:tabs>
          <w:tab w:val="left" w:pos="566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2024 – 2041</w:t>
      </w:r>
    </w:p>
    <w:p w:rsidR="0049269D" w:rsidRPr="00B97573" w:rsidRDefault="007C280B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pozycjach 1.1.1.42; 1.1.2.9; 1.3.1.29 oraz 1.3.2.159 wprowadza się nowe zadanie pn. „Zwiększenie cyberbezpieczeństwa w Chorzowie”. Realizacja zadania zaplanowana jest w latach 2024-2026. Wydatki bieżące wynoszą łącznie 119.358 zł, w tym środki unijne 78.898 zł. Wydatki majątkowe wynoszą łącznie 875.281,50 zł, w tym środki unijne 578.578,69 zł. Całkowita wartość zadania wnosi 994.639,50 zł.</w:t>
      </w:r>
    </w:p>
    <w:p w:rsidR="0049269D" w:rsidRPr="00B97573" w:rsidRDefault="007C280B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1.3.1.27 „Przygotowanie budowy instalacji termicznego przekształcania odpadów z obszaru GZM” zwiększa się nakłady w roku 2024 o kwotę 3.000,00 zł.</w:t>
      </w:r>
    </w:p>
    <w:p w:rsidR="0049269D" w:rsidRPr="00B97573" w:rsidRDefault="007C280B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1.3.2.74 „Przebudowa z rozbudową Przedszkola nr 7 wraz z budową infrastruktury towarzyszącej przy ul. Łagiewnickiej16 w Chorzowie” zwiększa się nakłady w 2024 roku o kwotę 78.300,00 zł.</w:t>
      </w:r>
    </w:p>
    <w:p w:rsidR="0049269D" w:rsidRPr="00B97573" w:rsidRDefault="007C280B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1.3.2.2 „Projekt i budowa sali gimnastycznej dla SP nr 15 przy ul. 3 go maja 78 w Chorzowie” zmniejsza się wartość wydatków w 2025 roku o kwotę 100.000,00 zł, środki przenosi się do zadania „Modernizacja pomieszczeń na potrzeby Filii Miejskiej Biblioteki Publicznej przy ul. Stefana Batorego”</w:t>
      </w:r>
    </w:p>
    <w:p w:rsidR="0049269D" w:rsidRPr="00B97573" w:rsidRDefault="007C280B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1.3.2.56 „Modernizacja pomieszczeń na potrzeby Filii Miejskiej Biblioteki Publicznej przy ul. Stefana Batorego” zwiększa się nakłady w roku 2025 o kwotę 100.000,00 zł.</w:t>
      </w:r>
    </w:p>
    <w:p w:rsidR="0049269D" w:rsidRPr="00B97573" w:rsidRDefault="007C280B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1.3.2.122 „Teatralny przystanek na Klimzowcu budowa amfiteatru (BO 2021)” zmniejsza się nakłady w 2024 roku o kwotę 2.047.099,00 zł w związku z otrzymaniem dofinansowania z Funduszu Odporności GZM.</w:t>
      </w:r>
    </w:p>
    <w:p w:rsidR="0049269D" w:rsidRPr="00B97573" w:rsidRDefault="007C280B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B97573">
        <w:rPr>
          <w:rFonts w:eastAsia="Times New Roman"/>
          <w:szCs w:val="20"/>
          <w:shd w:val="clear" w:color="auto" w:fill="FFFFFF"/>
          <w:lang w:eastAsia="en-US" w:bidi="ar-SA"/>
        </w:rPr>
        <w:t>W pozycji 1.3.2.160 wprowadza się zadanie „Budowa zadaszenia pneumatycznego nad boiskiem piłkarskim przy ul. Wolności w Chorzowie” o łącznych nakładach 1.271.818,00 zł w roku 2024 wydatki wynoszą 1.245.668,00 zł.</w:t>
      </w:r>
    </w:p>
    <w:sectPr w:rsidR="0049269D" w:rsidRPr="00B97573" w:rsidSect="0049269D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71" w:rsidRDefault="009E2E71" w:rsidP="0049269D">
      <w:r>
        <w:separator/>
      </w:r>
    </w:p>
  </w:endnote>
  <w:endnote w:type="continuationSeparator" w:id="0">
    <w:p w:rsidR="009E2E71" w:rsidRDefault="009E2E71" w:rsidP="0049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9269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left"/>
            <w:rPr>
              <w:sz w:val="18"/>
            </w:rPr>
          </w:pPr>
          <w:r>
            <w:rPr>
              <w:sz w:val="18"/>
            </w:rPr>
            <w:t>Id: FEE6B8F6-4E02-4263-848E-533C002465AC.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0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099">
            <w:rPr>
              <w:sz w:val="18"/>
            </w:rPr>
            <w:fldChar w:fldCharType="separate"/>
          </w:r>
          <w:r w:rsidR="00A710BA">
            <w:rPr>
              <w:noProof/>
              <w:sz w:val="18"/>
            </w:rPr>
            <w:t>1</w:t>
          </w:r>
          <w:r w:rsidR="000E0099">
            <w:rPr>
              <w:sz w:val="18"/>
            </w:rPr>
            <w:fldChar w:fldCharType="end"/>
          </w:r>
        </w:p>
      </w:tc>
    </w:tr>
  </w:tbl>
  <w:p w:rsidR="0049269D" w:rsidRDefault="0049269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9269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left"/>
            <w:rPr>
              <w:sz w:val="18"/>
            </w:rPr>
          </w:pPr>
          <w:r>
            <w:rPr>
              <w:sz w:val="18"/>
            </w:rPr>
            <w:t>Id: FEE6B8F6-4E02-4263-848E-533C002465AC.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0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099">
            <w:rPr>
              <w:sz w:val="18"/>
            </w:rPr>
            <w:fldChar w:fldCharType="separate"/>
          </w:r>
          <w:r w:rsidR="00A710BA">
            <w:rPr>
              <w:noProof/>
              <w:sz w:val="18"/>
            </w:rPr>
            <w:t>1</w:t>
          </w:r>
          <w:r w:rsidR="000E0099">
            <w:rPr>
              <w:sz w:val="18"/>
            </w:rPr>
            <w:fldChar w:fldCharType="end"/>
          </w:r>
        </w:p>
      </w:tc>
    </w:tr>
  </w:tbl>
  <w:p w:rsidR="0049269D" w:rsidRDefault="0049269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49269D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left"/>
            <w:rPr>
              <w:sz w:val="18"/>
            </w:rPr>
          </w:pPr>
          <w:r>
            <w:rPr>
              <w:sz w:val="18"/>
            </w:rPr>
            <w:t>Id: FEE6B8F6-4E02-4263-848E-533C002465AC.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9269D" w:rsidRDefault="007C28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0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099">
            <w:rPr>
              <w:sz w:val="18"/>
            </w:rPr>
            <w:fldChar w:fldCharType="separate"/>
          </w:r>
          <w:r w:rsidR="00A710BA">
            <w:rPr>
              <w:noProof/>
              <w:sz w:val="18"/>
            </w:rPr>
            <w:t>3</w:t>
          </w:r>
          <w:r w:rsidR="000E0099">
            <w:rPr>
              <w:sz w:val="18"/>
            </w:rPr>
            <w:fldChar w:fldCharType="end"/>
          </w:r>
        </w:p>
      </w:tc>
    </w:tr>
  </w:tbl>
  <w:p w:rsidR="0049269D" w:rsidRDefault="0049269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71" w:rsidRDefault="009E2E71" w:rsidP="0049269D">
      <w:r>
        <w:separator/>
      </w:r>
    </w:p>
  </w:footnote>
  <w:footnote w:type="continuationSeparator" w:id="0">
    <w:p w:rsidR="009E2E71" w:rsidRDefault="009E2E71" w:rsidP="0049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F946779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ABE57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3E5BE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F26DE2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A70C4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0C847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C5808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D86ED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A0413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0099"/>
    <w:rsid w:val="0049269D"/>
    <w:rsid w:val="007C280B"/>
    <w:rsid w:val="009E2E71"/>
    <w:rsid w:val="00A710BA"/>
    <w:rsid w:val="00A77B3E"/>
    <w:rsid w:val="00B9757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269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V%20sesj&#281;%20RM%20-%2020.06.2024%20r\2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IV%20sesj&#281;%20RM%20-%2020.06.2024%20r\2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2024-06-17T08:25:00Z</dcterms:created>
  <dcterms:modified xsi:type="dcterms:W3CDTF">2024-06-17T08:25:00Z</dcterms:modified>
  <cp:category>Akt prawny</cp:category>
</cp:coreProperties>
</file>