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1802" w:rsidRDefault="00D275C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51802">
        <w:rPr>
          <w:rFonts w:eastAsia="Times New Roman"/>
          <w:b/>
          <w:i/>
          <w:szCs w:val="20"/>
          <w:u w:val="thick"/>
        </w:rPr>
        <w:t>Projekt</w:t>
      </w:r>
    </w:p>
    <w:p w:rsidR="00A77B3E" w:rsidRPr="00651802" w:rsidRDefault="00E61E9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</w:t>
      </w:r>
    </w:p>
    <w:p w:rsidR="00A77B3E" w:rsidRPr="0065180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5180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51802" w:rsidRDefault="00D275C7">
      <w:pPr>
        <w:jc w:val="center"/>
        <w:rPr>
          <w:b/>
          <w:caps/>
          <w:szCs w:val="20"/>
        </w:rPr>
      </w:pPr>
      <w:r w:rsidRPr="00651802">
        <w:rPr>
          <w:b/>
          <w:caps/>
          <w:szCs w:val="20"/>
        </w:rPr>
        <w:t>Uchwała Nr ....................</w:t>
      </w:r>
      <w:r w:rsidRPr="00651802">
        <w:rPr>
          <w:b/>
          <w:caps/>
          <w:szCs w:val="20"/>
        </w:rPr>
        <w:br/>
        <w:t>Rady Miasta Chorzów</w:t>
      </w:r>
    </w:p>
    <w:p w:rsidR="00A77B3E" w:rsidRPr="00651802" w:rsidRDefault="00D275C7">
      <w:pPr>
        <w:spacing w:before="280" w:after="280"/>
        <w:jc w:val="center"/>
        <w:rPr>
          <w:b/>
          <w:caps/>
          <w:szCs w:val="20"/>
        </w:rPr>
      </w:pPr>
      <w:r w:rsidRPr="00651802">
        <w:rPr>
          <w:szCs w:val="20"/>
        </w:rPr>
        <w:t>z dnia .................... 2024 r.</w:t>
      </w:r>
    </w:p>
    <w:p w:rsidR="00A77B3E" w:rsidRPr="00651802" w:rsidRDefault="00D275C7">
      <w:pPr>
        <w:keepNext/>
        <w:spacing w:after="480"/>
        <w:jc w:val="center"/>
        <w:rPr>
          <w:szCs w:val="20"/>
        </w:rPr>
      </w:pPr>
      <w:r w:rsidRPr="00651802">
        <w:rPr>
          <w:b/>
          <w:szCs w:val="20"/>
        </w:rPr>
        <w:t>w sprawie zmiany uchwały nr XLVIII/814/2022 Rady Miasta Chorzów z dnia 28 kwietnia 2022 r. w sprawie ustalenia szczegółowych zasad ponoszenia odpłatności za pobyt w ośrodkach wsparcia i mieszkaniach chronionych</w:t>
      </w:r>
    </w:p>
    <w:p w:rsidR="00A77B3E" w:rsidRPr="00651802" w:rsidRDefault="00D275C7">
      <w:pPr>
        <w:keepLines/>
        <w:spacing w:before="120" w:after="120"/>
        <w:ind w:firstLine="283"/>
        <w:rPr>
          <w:szCs w:val="20"/>
        </w:rPr>
      </w:pPr>
      <w:r w:rsidRPr="00651802">
        <w:rPr>
          <w:szCs w:val="20"/>
        </w:rPr>
        <w:t>Na podstawie art.18 ust.2 pkt 15, art.40 ust.1 i art.42 ustawy z dnia 8 marca 1990 r. o samorządzie gminnym (t.j. Dz.U. z 2024 r. poz.609), art.97 ust.5 w związku z art.17 ust.1 pkt 3 i 12 oraz ust.2 pkt 3 ustawy z dnia 12 marca 2004 r. o pomocy społecznej (t.j. Dz.U. z 2023 r. poz.901 z późn. zm.)</w:t>
      </w:r>
    </w:p>
    <w:p w:rsidR="00A77B3E" w:rsidRPr="00651802" w:rsidRDefault="00D275C7">
      <w:pPr>
        <w:spacing w:before="120" w:after="120"/>
        <w:jc w:val="center"/>
        <w:rPr>
          <w:b/>
          <w:szCs w:val="20"/>
        </w:rPr>
      </w:pPr>
      <w:r w:rsidRPr="00651802">
        <w:rPr>
          <w:b/>
          <w:szCs w:val="20"/>
        </w:rPr>
        <w:t>Rada Miasta Chorzów</w:t>
      </w:r>
      <w:r w:rsidRPr="00651802">
        <w:rPr>
          <w:b/>
          <w:szCs w:val="20"/>
        </w:rPr>
        <w:br/>
        <w:t>uchwala</w:t>
      </w:r>
    </w:p>
    <w:p w:rsidR="00165DD2" w:rsidRPr="00651802" w:rsidRDefault="00D275C7">
      <w:pPr>
        <w:keepNext/>
        <w:spacing w:before="280"/>
        <w:jc w:val="center"/>
        <w:rPr>
          <w:szCs w:val="20"/>
        </w:rPr>
      </w:pPr>
      <w:r w:rsidRPr="00651802">
        <w:rPr>
          <w:b/>
          <w:szCs w:val="20"/>
        </w:rPr>
        <w:t>§ 1. </w:t>
      </w:r>
    </w:p>
    <w:p w:rsidR="00A77B3E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W uchwale Nr XLVIII/814/2022 Rady Miasta Chorzów z dnia 28 kwietnia 2022 r. w sprawie ustalenia szczegółowych zasad ponoszenia odpłatności za pobyt w ośrodkach wsparcia i mieszkaniach chronionych wprowadza się następujące zmiany:</w:t>
      </w:r>
    </w:p>
    <w:p w:rsidR="00A77B3E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1. Tytuł uchwały otrzymuje brzmienie: „Uchwała nr XLVIII/814/2022 Rady Miasta Chorzów z dnia 28 kwietnia 2022 r. w sprawie ustalenia szczegółowych zasad ponoszenia odpłatności za pobyt w ośrodkach wsparcia i mieszkaniach treningowych”.</w:t>
      </w:r>
    </w:p>
    <w:p w:rsidR="00A77B3E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2. Użyte w § 1-3 w różnej liczbie i różnym przypadku wyrazy „mieszkanie chronione” zastępuje się wyrazami „mieszkanie treningowe” w odpowiedniej liczbie i odpowiednim przypadku.</w:t>
      </w:r>
    </w:p>
    <w:p w:rsidR="00165DD2" w:rsidRPr="00651802" w:rsidRDefault="00D275C7">
      <w:pPr>
        <w:keepNext/>
        <w:spacing w:before="280"/>
        <w:jc w:val="center"/>
        <w:rPr>
          <w:szCs w:val="20"/>
        </w:rPr>
      </w:pPr>
      <w:r w:rsidRPr="00651802">
        <w:rPr>
          <w:b/>
          <w:szCs w:val="20"/>
        </w:rPr>
        <w:t>§ 2. </w:t>
      </w:r>
    </w:p>
    <w:p w:rsidR="00A77B3E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Wykonanie uchwały powierzyć Prezydentowi Miasta Chorzów.</w:t>
      </w:r>
    </w:p>
    <w:p w:rsidR="00165DD2" w:rsidRPr="00651802" w:rsidRDefault="00D275C7">
      <w:pPr>
        <w:keepNext/>
        <w:spacing w:before="280"/>
        <w:jc w:val="center"/>
        <w:rPr>
          <w:szCs w:val="20"/>
        </w:rPr>
      </w:pPr>
      <w:r w:rsidRPr="00651802">
        <w:rPr>
          <w:b/>
          <w:szCs w:val="20"/>
        </w:rPr>
        <w:t>§ 3. </w:t>
      </w:r>
    </w:p>
    <w:p w:rsidR="002D063C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Uchwała podlega ogłoszeniu w Dzienniku Urzędowym Województwa Śląskiego i wchodzi w życie po upływie 14 dni od dnia jej ogłoszenia.</w:t>
      </w:r>
    </w:p>
    <w:p w:rsidR="002D063C" w:rsidRPr="00651802" w:rsidRDefault="002D063C">
      <w:pPr>
        <w:keepLines/>
        <w:spacing w:before="120" w:after="120"/>
        <w:rPr>
          <w:szCs w:val="20"/>
        </w:rPr>
      </w:pPr>
    </w:p>
    <w:p w:rsidR="002D063C" w:rsidRPr="00651802" w:rsidRDefault="002D063C">
      <w:pPr>
        <w:keepLines/>
        <w:spacing w:before="120" w:after="120"/>
        <w:rPr>
          <w:szCs w:val="20"/>
        </w:rPr>
      </w:pPr>
    </w:p>
    <w:p w:rsidR="002D063C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br/>
      </w:r>
      <w:r w:rsidRPr="00651802">
        <w:rPr>
          <w:szCs w:val="20"/>
        </w:rPr>
        <w:br/>
        <w:t xml:space="preserve">RADCA PRAWNY </w:t>
      </w:r>
    </w:p>
    <w:p w:rsidR="00A77B3E" w:rsidRPr="00651802" w:rsidRDefault="00D275C7">
      <w:pPr>
        <w:keepLines/>
        <w:spacing w:before="120" w:after="120"/>
        <w:rPr>
          <w:szCs w:val="20"/>
        </w:rPr>
      </w:pPr>
      <w:r w:rsidRPr="00651802">
        <w:rPr>
          <w:szCs w:val="20"/>
        </w:rPr>
        <w:t>/-/ Dawid Karol</w:t>
      </w:r>
    </w:p>
    <w:p w:rsidR="002D063C" w:rsidRPr="00651802" w:rsidRDefault="002D063C">
      <w:pPr>
        <w:keepLines/>
        <w:spacing w:before="120" w:after="120"/>
        <w:rPr>
          <w:szCs w:val="20"/>
        </w:rPr>
      </w:pPr>
    </w:p>
    <w:p w:rsidR="002D063C" w:rsidRPr="00651802" w:rsidRDefault="002D063C">
      <w:pPr>
        <w:keepLines/>
        <w:spacing w:before="120" w:after="120"/>
        <w:rPr>
          <w:szCs w:val="20"/>
        </w:rPr>
      </w:pPr>
    </w:p>
    <w:p w:rsidR="002D063C" w:rsidRPr="00651802" w:rsidRDefault="002D063C">
      <w:pPr>
        <w:keepLines/>
        <w:spacing w:before="120" w:after="120"/>
        <w:rPr>
          <w:szCs w:val="20"/>
        </w:rPr>
      </w:pPr>
    </w:p>
    <w:p w:rsidR="002D063C" w:rsidRPr="00651802" w:rsidRDefault="002D063C">
      <w:pPr>
        <w:keepLines/>
        <w:spacing w:before="120" w:after="120"/>
        <w:rPr>
          <w:szCs w:val="20"/>
        </w:rPr>
        <w:sectPr w:rsidR="002D063C" w:rsidRPr="0065180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5DD2" w:rsidRPr="00651802" w:rsidRDefault="00165DD2">
      <w:pPr>
        <w:rPr>
          <w:rFonts w:eastAsia="Times New Roman"/>
          <w:szCs w:val="20"/>
        </w:rPr>
      </w:pPr>
    </w:p>
    <w:p w:rsidR="00165DD2" w:rsidRPr="00651802" w:rsidRDefault="00D275C7">
      <w:pPr>
        <w:jc w:val="center"/>
        <w:rPr>
          <w:rFonts w:eastAsia="Times New Roman"/>
          <w:szCs w:val="20"/>
        </w:rPr>
      </w:pPr>
      <w:r w:rsidRPr="00651802">
        <w:rPr>
          <w:rFonts w:eastAsia="Times New Roman"/>
          <w:b/>
          <w:szCs w:val="20"/>
        </w:rPr>
        <w:t>Uzasadnienie</w:t>
      </w:r>
    </w:p>
    <w:p w:rsidR="00165DD2" w:rsidRPr="00651802" w:rsidRDefault="00D275C7">
      <w:pPr>
        <w:spacing w:before="120" w:after="120"/>
        <w:rPr>
          <w:rFonts w:eastAsia="Times New Roman"/>
          <w:szCs w:val="20"/>
        </w:rPr>
      </w:pPr>
      <w:r w:rsidRPr="00651802">
        <w:rPr>
          <w:rFonts w:eastAsia="Times New Roman"/>
          <w:szCs w:val="20"/>
        </w:rPr>
        <w:t>Aktualnie obowiązujące przepisy ustawy z dnia 12 marca 2004 r. o pomocy społecznej,  zwanej dalej „ustawą” w miejsce dotychczas funkcjonujących mieszkań chronionych, wprowadziły nowe formy</w:t>
      </w:r>
      <w:r w:rsidRPr="00651802">
        <w:rPr>
          <w:rFonts w:eastAsia="Times New Roman"/>
          <w:szCs w:val="20"/>
        </w:rPr>
        <w:br/>
        <w:t>tj. mieszkania treningowe i mieszkania wspomagane.</w:t>
      </w:r>
    </w:p>
    <w:p w:rsidR="00165DD2" w:rsidRPr="00651802" w:rsidRDefault="00D275C7">
      <w:pPr>
        <w:spacing w:before="120" w:after="120"/>
        <w:rPr>
          <w:rFonts w:eastAsia="Times New Roman"/>
          <w:szCs w:val="20"/>
        </w:rPr>
      </w:pPr>
      <w:r w:rsidRPr="00651802">
        <w:rPr>
          <w:rFonts w:eastAsia="Times New Roman"/>
          <w:szCs w:val="20"/>
        </w:rPr>
        <w:t>Obecnie na terenie Chorzowa, w strukturze organizacyjnej Ośrodka Pomocy Społecznej funkcjonują dwa mieszkania treningowe w rozumieniu ustawy.</w:t>
      </w:r>
    </w:p>
    <w:p w:rsidR="00165DD2" w:rsidRPr="00651802" w:rsidRDefault="00D275C7">
      <w:pPr>
        <w:spacing w:before="120" w:after="120"/>
        <w:rPr>
          <w:rFonts w:eastAsia="Times New Roman"/>
          <w:szCs w:val="20"/>
        </w:rPr>
      </w:pPr>
      <w:r w:rsidRPr="00651802">
        <w:rPr>
          <w:rFonts w:eastAsia="Times New Roman"/>
          <w:szCs w:val="20"/>
        </w:rPr>
        <w:t>Niniejsza uchwała ma charakter techniczny, nie zmienia zasad odpłatności za pobyt w mieszkaniach, a jedynie dostosowuje nazewnictwo w zakresie tej formy wsparcia do aktualnie obowiązujących przepisów prawa.</w:t>
      </w:r>
    </w:p>
    <w:sectPr w:rsidR="00165DD2" w:rsidRPr="00651802" w:rsidSect="00165DD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CD" w:rsidRDefault="00315ACD" w:rsidP="00165DD2">
      <w:r>
        <w:separator/>
      </w:r>
    </w:p>
  </w:endnote>
  <w:endnote w:type="continuationSeparator" w:id="0">
    <w:p w:rsidR="00315ACD" w:rsidRDefault="00315ACD" w:rsidP="0016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65D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5DD2" w:rsidRDefault="00D275C7">
          <w:pPr>
            <w:jc w:val="left"/>
            <w:rPr>
              <w:sz w:val="18"/>
            </w:rPr>
          </w:pPr>
          <w:r>
            <w:rPr>
              <w:sz w:val="18"/>
            </w:rPr>
            <w:t>Id: 73A5942A-3679-4778-954E-8FEB55D20583.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5DD2" w:rsidRDefault="00D275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238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2389">
            <w:rPr>
              <w:sz w:val="18"/>
            </w:rPr>
            <w:fldChar w:fldCharType="separate"/>
          </w:r>
          <w:r w:rsidR="00E61E96">
            <w:rPr>
              <w:noProof/>
              <w:sz w:val="18"/>
            </w:rPr>
            <w:t>1</w:t>
          </w:r>
          <w:r w:rsidR="00E52389">
            <w:rPr>
              <w:sz w:val="18"/>
            </w:rPr>
            <w:fldChar w:fldCharType="end"/>
          </w:r>
        </w:p>
      </w:tc>
    </w:tr>
  </w:tbl>
  <w:p w:rsidR="00165DD2" w:rsidRDefault="00165D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65D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5DD2" w:rsidRDefault="00D275C7">
          <w:pPr>
            <w:jc w:val="left"/>
            <w:rPr>
              <w:sz w:val="18"/>
            </w:rPr>
          </w:pPr>
          <w:r>
            <w:rPr>
              <w:sz w:val="18"/>
            </w:rPr>
            <w:t>Id: 73A5942A-3679-4778-954E-8FEB55D20583.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5DD2" w:rsidRDefault="00D275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238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2389">
            <w:rPr>
              <w:sz w:val="18"/>
            </w:rPr>
            <w:fldChar w:fldCharType="separate"/>
          </w:r>
          <w:r w:rsidR="00E61E96">
            <w:rPr>
              <w:noProof/>
              <w:sz w:val="18"/>
            </w:rPr>
            <w:t>2</w:t>
          </w:r>
          <w:r w:rsidR="00E52389">
            <w:rPr>
              <w:sz w:val="18"/>
            </w:rPr>
            <w:fldChar w:fldCharType="end"/>
          </w:r>
        </w:p>
      </w:tc>
    </w:tr>
  </w:tbl>
  <w:p w:rsidR="00165DD2" w:rsidRDefault="00165D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CD" w:rsidRDefault="00315ACD" w:rsidP="00165DD2">
      <w:r>
        <w:separator/>
      </w:r>
    </w:p>
  </w:footnote>
  <w:footnote w:type="continuationSeparator" w:id="0">
    <w:p w:rsidR="00315ACD" w:rsidRDefault="00315ACD" w:rsidP="00165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5DD2"/>
    <w:rsid w:val="002D063C"/>
    <w:rsid w:val="00315ACD"/>
    <w:rsid w:val="00651802"/>
    <w:rsid w:val="00A77B3E"/>
    <w:rsid w:val="00CA2A55"/>
    <w:rsid w:val="00D275C7"/>
    <w:rsid w:val="00E52389"/>
    <w:rsid w:val="00E6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5DD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XLVIII/814/2022 Rady Miasta Chorzów z^dnia 28^kwietnia 2022^r. w^sprawie ustalenia szczegółowych zasad ponoszenia odpłatności za pobyt w^ośrodkach wsparcia i^mieszkaniach chronionych</dc:subject>
  <dc:creator>pietrzyk_e</dc:creator>
  <cp:lastModifiedBy>Elżbieta Pietrzyk</cp:lastModifiedBy>
  <cp:revision>4</cp:revision>
  <dcterms:created xsi:type="dcterms:W3CDTF">2024-05-16T13:17:00Z</dcterms:created>
  <dcterms:modified xsi:type="dcterms:W3CDTF">2024-05-22T13:33:00Z</dcterms:modified>
  <cp:category>Akt prawny</cp:category>
</cp:coreProperties>
</file>